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5000000">
      <w:pPr>
        <w:pStyle w:val="Style_2"/>
        <w:spacing w:after="0" w:before="0"/>
        <w:ind/>
        <w:jc w:val="right"/>
        <w:rPr>
          <w:rFonts w:ascii="PT Astra Serif" w:hAnsi="PT Astra Serif"/>
          <w:b w:val="0"/>
          <w:color w:val="000000"/>
        </w:rPr>
      </w:pPr>
      <w:r>
        <w:rPr>
          <w:rFonts w:ascii="PT Astra Serif" w:hAnsi="PT Astra Serif"/>
          <w:b w:val="0"/>
          <w:color w:val="000000"/>
        </w:rPr>
        <w:t>Проект</w:t>
      </w:r>
    </w:p>
    <w:p w14:paraId="06000000">
      <w:pPr>
        <w:pStyle w:val="Style_2"/>
        <w:spacing w:after="0" w:before="0" w:line="360" w:lineRule="exact"/>
        <w:ind/>
        <w:rPr>
          <w:rFonts w:ascii="PT Astra Serif" w:hAnsi="PT Astra Serif"/>
          <w:b w:val="0"/>
          <w:color w:val="000000"/>
          <w:sz w:val="28"/>
        </w:rPr>
      </w:pPr>
    </w:p>
    <w:p w14:paraId="07000000">
      <w:pPr>
        <w:pStyle w:val="Style_2"/>
        <w:spacing w:after="0" w:before="0" w:line="360" w:lineRule="atLeast"/>
        <w:ind/>
        <w:rPr>
          <w:rFonts w:ascii="PT Astra Serif" w:hAnsi="PT Astra Serif"/>
          <w:color w:val="000000"/>
          <w:sz w:val="28"/>
        </w:rPr>
      </w:pPr>
    </w:p>
    <w:p w14:paraId="08000000">
      <w:pPr>
        <w:pStyle w:val="Style_2"/>
        <w:spacing w:after="0" w:before="0" w:line="360" w:lineRule="atLeast"/>
        <w:ind/>
        <w:rPr>
          <w:rFonts w:ascii="PT Astra Serif" w:hAnsi="PT Astra Serif"/>
          <w:color w:val="000000"/>
          <w:sz w:val="28"/>
        </w:rPr>
      </w:pPr>
    </w:p>
    <w:p w14:paraId="09000000">
      <w:pPr>
        <w:pStyle w:val="Style_2"/>
        <w:spacing w:after="0" w:before="0" w:line="360" w:lineRule="exact"/>
        <w:ind w:firstLine="567" w:left="0"/>
        <w:rPr>
          <w:rFonts w:ascii="PT Astra Serif" w:hAnsi="PT Astra Serif"/>
          <w:color w:val="000000"/>
          <w:sz w:val="28"/>
        </w:rPr>
      </w:pPr>
      <w:r>
        <w:rPr>
          <w:rFonts w:ascii="PT Astra Serif" w:hAnsi="PT Astra Serif"/>
          <w:color w:val="000000"/>
          <w:sz w:val="28"/>
        </w:rPr>
        <w:t>ПОСТАНОВЛЕНИЕ</w:t>
      </w:r>
    </w:p>
    <w:p w14:paraId="0A000000">
      <w:pPr>
        <w:spacing w:line="360" w:lineRule="exact"/>
        <w:ind w:firstLine="567" w:left="0"/>
        <w:rPr>
          <w:rFonts w:ascii="PT Astra Serif" w:hAnsi="PT Astra Serif"/>
          <w:sz w:val="28"/>
        </w:rPr>
      </w:pPr>
    </w:p>
    <w:p w14:paraId="0B000000">
      <w:pPr>
        <w:pStyle w:val="Style_2"/>
        <w:spacing w:after="0" w:before="0" w:line="360" w:lineRule="exact"/>
        <w:ind w:firstLine="567" w:left="0"/>
        <w:rPr>
          <w:rFonts w:ascii="PT Astra Serif" w:hAnsi="PT Astra Serif"/>
          <w:color w:val="000000"/>
          <w:sz w:val="28"/>
        </w:rPr>
      </w:pPr>
      <w:r>
        <w:rPr>
          <w:rFonts w:ascii="PT Astra Serif" w:hAnsi="PT Astra Serif"/>
          <w:color w:val="000000"/>
          <w:sz w:val="28"/>
        </w:rPr>
        <w:t>ПРАВИТЕЛЬСТВА</w:t>
      </w:r>
      <w:r>
        <w:rPr>
          <w:rFonts w:ascii="PT Astra Serif" w:hAnsi="PT Astra Serif"/>
          <w:color w:val="000000"/>
          <w:sz w:val="28"/>
        </w:rPr>
        <w:t xml:space="preserve"> РЕСПУБЛИКИ САХА (ЯКУТИЯ)</w:t>
      </w:r>
    </w:p>
    <w:p w14:paraId="0C000000">
      <w:pPr>
        <w:pStyle w:val="Style_2"/>
        <w:spacing w:after="0" w:before="0" w:line="360" w:lineRule="exact"/>
        <w:ind w:firstLine="567" w:left="0"/>
        <w:rPr>
          <w:rFonts w:ascii="PT Astra Serif" w:hAnsi="PT Astra Serif"/>
          <w:color w:val="000000"/>
          <w:sz w:val="28"/>
        </w:rPr>
      </w:pPr>
    </w:p>
    <w:p w14:paraId="0D000000">
      <w:pPr>
        <w:pStyle w:val="Style_2"/>
        <w:spacing w:after="0" w:before="0" w:line="360" w:lineRule="exact"/>
        <w:ind w:firstLine="567" w:left="0"/>
        <w:rPr>
          <w:rFonts w:ascii="PT Astra Serif" w:hAnsi="PT Astra Serif"/>
          <w:color w:val="000000"/>
          <w:sz w:val="28"/>
        </w:rPr>
      </w:pPr>
    </w:p>
    <w:p w14:paraId="0E000000">
      <w:pPr>
        <w:pStyle w:val="Style_2"/>
        <w:spacing w:after="0" w:before="0" w:line="360" w:lineRule="exact"/>
        <w:ind w:firstLine="567" w:left="0"/>
        <w:rPr>
          <w:rFonts w:ascii="PT Astra Serif" w:hAnsi="PT Astra Serif"/>
          <w:b w:val="1"/>
          <w:color w:val="000000"/>
          <w:sz w:val="28"/>
        </w:rPr>
      </w:pPr>
      <w:r>
        <w:rPr>
          <w:rFonts w:ascii="PT Astra Serif" w:hAnsi="PT Astra Serif"/>
          <w:b w:val="1"/>
          <w:color w:val="000000"/>
          <w:sz w:val="28"/>
        </w:rPr>
        <w:t xml:space="preserve">О Порядке </w:t>
      </w:r>
      <w:r>
        <w:rPr>
          <w:rFonts w:ascii="PT Astra Serif" w:hAnsi="PT Astra Serif"/>
          <w:b w:val="1"/>
          <w:color w:val="000000"/>
          <w:sz w:val="28"/>
          <w:u w:val="none"/>
        </w:rPr>
        <w:t>проведения эксплуатационного контроля за техническим состоянием многоквартирных домов</w:t>
      </w:r>
      <w:r>
        <w:rPr>
          <w:rFonts w:ascii="PT Astra Serif" w:hAnsi="PT Astra Serif"/>
          <w:b w:val="1"/>
          <w:color w:val="000000"/>
          <w:sz w:val="28"/>
        </w:rPr>
        <w:t>, расположенных на территории Республики Саха (Якутия)</w:t>
      </w:r>
    </w:p>
    <w:p w14:paraId="0F000000">
      <w:pPr>
        <w:pStyle w:val="Style_3"/>
      </w:pPr>
    </w:p>
    <w:p w14:paraId="10000000">
      <w:pPr>
        <w:spacing w:line="360" w:lineRule="exact"/>
        <w:ind w:firstLine="567" w:left="0"/>
        <w:jc w:val="both"/>
        <w:rPr>
          <w:rFonts w:ascii="PT Astra Serif" w:hAnsi="PT Astra Serif"/>
          <w:color w:val="000000"/>
          <w:sz w:val="28"/>
          <w:u w:val="none"/>
        </w:rPr>
      </w:pPr>
      <w:r>
        <w:rPr>
          <w:rFonts w:ascii="PT Astra Serif" w:hAnsi="PT Astra Serif"/>
          <w:color w:val="000000"/>
          <w:sz w:val="28"/>
          <w:u w:val="none"/>
        </w:rPr>
        <w:t xml:space="preserve">В соответствии с пунктом 2 части 6 статьи 167 Жилищного кодекса Российской Федерации </w:t>
      </w:r>
      <w:r>
        <w:rPr>
          <w:rFonts w:ascii="PT Astra Serif" w:hAnsi="PT Astra Serif"/>
          <w:color w:val="000000"/>
          <w:sz w:val="28"/>
          <w:u w:val="none"/>
        </w:rPr>
        <w:t xml:space="preserve">Правительство Республики Саха (Якутия) п о с </w:t>
      </w:r>
      <w:r>
        <w:rPr>
          <w:rFonts w:ascii="PT Astra Serif" w:hAnsi="PT Astra Serif"/>
          <w:color w:val="000000"/>
          <w:sz w:val="28"/>
          <w:u w:val="none"/>
        </w:rPr>
        <w:t>т</w:t>
      </w:r>
      <w:r>
        <w:rPr>
          <w:rFonts w:ascii="PT Astra Serif" w:hAnsi="PT Astra Serif"/>
          <w:color w:val="000000"/>
          <w:sz w:val="28"/>
          <w:u w:val="none"/>
        </w:rPr>
        <w:t xml:space="preserve"> а н </w:t>
      </w:r>
      <w:r>
        <w:rPr>
          <w:rFonts w:ascii="PT Astra Serif" w:hAnsi="PT Astra Serif"/>
          <w:color w:val="000000"/>
          <w:sz w:val="28"/>
          <w:u w:val="none"/>
        </w:rPr>
        <w:t>о</w:t>
      </w:r>
      <w:r>
        <w:rPr>
          <w:rFonts w:ascii="PT Astra Serif" w:hAnsi="PT Astra Serif"/>
          <w:color w:val="000000"/>
          <w:sz w:val="28"/>
          <w:u w:val="none"/>
        </w:rPr>
        <w:t xml:space="preserve"> в л я е т:</w:t>
      </w:r>
    </w:p>
    <w:p w14:paraId="11000000">
      <w:pPr>
        <w:spacing w:line="360" w:lineRule="exact"/>
        <w:ind w:firstLine="567" w:left="0"/>
        <w:jc w:val="both"/>
        <w:rPr>
          <w:rFonts w:ascii="PT Astra Serif" w:hAnsi="PT Astra Serif"/>
          <w:color w:val="000000"/>
          <w:sz w:val="28"/>
          <w:u w:val="none"/>
        </w:rPr>
      </w:pPr>
      <w:r>
        <w:rPr>
          <w:rFonts w:ascii="PT Astra Serif" w:hAnsi="PT Astra Serif"/>
          <w:color w:val="000000"/>
          <w:sz w:val="28"/>
          <w:u w:val="none"/>
        </w:rPr>
        <w:t>1.Утвердить Порядок проведения эксплуатационного контроля за техническим состоянием многоквартирных домов, расположенных на территории Республики Саха (Якутия).</w:t>
      </w:r>
    </w:p>
    <w:p w14:paraId="12000000">
      <w:pPr>
        <w:spacing w:line="360" w:lineRule="exact"/>
        <w:ind w:firstLine="567" w:left="0"/>
        <w:jc w:val="both"/>
        <w:rPr>
          <w:rFonts w:ascii="PT Astra Serif" w:hAnsi="PT Astra Serif"/>
          <w:color w:val="000000"/>
          <w:sz w:val="28"/>
          <w:u w:val="none"/>
        </w:rPr>
      </w:pPr>
      <w:r>
        <w:rPr>
          <w:rFonts w:ascii="PT Astra Serif" w:hAnsi="PT Astra Serif"/>
          <w:b w:val="0"/>
          <w:color w:val="000000"/>
          <w:sz w:val="28"/>
          <w:u w:val="none"/>
        </w:rPr>
        <w:t>2. Признать утратившими силу:</w:t>
      </w:r>
    </w:p>
    <w:p w14:paraId="13000000">
      <w:pPr>
        <w:spacing w:line="360" w:lineRule="exact"/>
        <w:ind w:firstLine="567" w:left="0"/>
        <w:jc w:val="both"/>
        <w:rPr>
          <w:rFonts w:ascii="PT Astra Serif" w:hAnsi="PT Astra Serif"/>
          <w:color w:val="000000"/>
          <w:sz w:val="28"/>
          <w:u w:val="none"/>
        </w:rPr>
      </w:pPr>
      <w:r>
        <w:rPr>
          <w:rFonts w:ascii="PT Astra Serif" w:hAnsi="PT Astra Serif"/>
          <w:b w:val="0"/>
          <w:color w:val="000000"/>
          <w:sz w:val="28"/>
          <w:u w:val="none"/>
        </w:rPr>
        <w:t>2.1. постановление Правительства Республики Саха (Якутия) от 22.06.2013 № 217 «Об утверждении Порядка проведения мониторинга технического состояния многоквартирных домов на территории Республики Саха (Якутия)»</w:t>
      </w:r>
      <w:r>
        <w:rPr>
          <w:rFonts w:ascii="PT Astra Serif" w:hAnsi="PT Astra Serif"/>
          <w:color w:val="000000"/>
          <w:sz w:val="28"/>
          <w:u w:val="none"/>
        </w:rPr>
        <w:t>;</w:t>
      </w:r>
    </w:p>
    <w:p w14:paraId="14000000">
      <w:pPr>
        <w:spacing w:line="360" w:lineRule="exact"/>
        <w:ind w:firstLine="567" w:left="0"/>
        <w:jc w:val="both"/>
        <w:rPr>
          <w:rFonts w:ascii="PT Astra Serif" w:hAnsi="PT Astra Serif"/>
          <w:color w:val="000000"/>
          <w:sz w:val="28"/>
          <w:u w:val="none"/>
        </w:rPr>
      </w:pPr>
      <w:r>
        <w:rPr>
          <w:rFonts w:ascii="PT Astra Serif" w:hAnsi="PT Astra Serif"/>
          <w:b w:val="0"/>
          <w:color w:val="000000"/>
          <w:sz w:val="28"/>
          <w:u w:val="none"/>
        </w:rPr>
        <w:t>2.2. постановл</w:t>
      </w:r>
      <w:r>
        <w:rPr>
          <w:rFonts w:ascii="PT Astra Serif" w:hAnsi="PT Astra Serif"/>
          <w:color w:val="000000"/>
          <w:sz w:val="28"/>
          <w:u w:val="none"/>
        </w:rPr>
        <w:t>ение Правительства Республики Саха (Якутия) от 16.06.2016 № 205 «О внесении изменений в постановление Правительства Республики Саха (Якутия) от 22.06.2013 № 217 «Об утверждении Порядка проведения мониторинга технического состояния многоквартирных домов на территории Республики Саха (Якутия)»»;</w:t>
      </w:r>
    </w:p>
    <w:p w14:paraId="15000000">
      <w:pPr>
        <w:spacing w:line="360" w:lineRule="exact"/>
        <w:ind w:firstLine="567" w:left="0"/>
        <w:jc w:val="both"/>
        <w:rPr>
          <w:rFonts w:ascii="PT Astra Serif" w:hAnsi="PT Astra Serif"/>
          <w:b w:val="0"/>
          <w:sz w:val="28"/>
        </w:rPr>
      </w:pPr>
      <w:r>
        <w:rPr>
          <w:rFonts w:ascii="PT Astra Serif" w:hAnsi="PT Astra Serif"/>
          <w:color w:val="000000"/>
          <w:sz w:val="28"/>
          <w:u w:val="none"/>
        </w:rPr>
        <w:t>2.3. постановление Правительства Республики Саха (Якутия) от 19.12.2022 № 764 «</w:t>
      </w:r>
      <w:r>
        <w:rPr>
          <w:rFonts w:ascii="PT Astra Serif" w:hAnsi="PT Astra Serif"/>
          <w:b w:val="0"/>
          <w:sz w:val="28"/>
        </w:rPr>
        <w:t>О внесении изменений в постановление Правительства Республики Саха (Якутия) от 22 июня 2013 г. N 217 «Об утверждении Порядка проведения мониторинга технического состояния многоквартирных домов на территории Республики Саха (Якутия)</w:t>
      </w:r>
      <w:r>
        <w:rPr>
          <w:rFonts w:ascii="PT Astra Serif" w:hAnsi="PT Astra Serif"/>
          <w:color w:val="000000"/>
          <w:sz w:val="28"/>
          <w:u w:val="none"/>
        </w:rPr>
        <w:t>»».</w:t>
      </w:r>
    </w:p>
    <w:p w14:paraId="16000000">
      <w:pPr>
        <w:spacing w:line="360" w:lineRule="exact"/>
        <w:ind w:firstLine="567" w:left="0"/>
        <w:jc w:val="both"/>
        <w:rPr>
          <w:rFonts w:ascii="PT Astra Serif" w:hAnsi="PT Astra Serif"/>
          <w:color w:val="000000"/>
          <w:sz w:val="28"/>
          <w:u w:val="none"/>
        </w:rPr>
      </w:pPr>
      <w:r>
        <w:rPr>
          <w:rFonts w:ascii="PT Astra Serif" w:hAnsi="PT Astra Serif"/>
          <w:b w:val="0"/>
          <w:sz w:val="28"/>
        </w:rPr>
        <w:t>3. Настоящее Постановление вступает в силу со дня его официального опубликования</w:t>
      </w:r>
      <w:r>
        <w:rPr>
          <w:rFonts w:ascii="PT Astra Serif" w:hAnsi="PT Astra Serif"/>
          <w:color w:val="000000"/>
          <w:sz w:val="28"/>
          <w:u w:val="none"/>
        </w:rPr>
        <w:t>.</w:t>
      </w:r>
    </w:p>
    <w:p w14:paraId="17000000">
      <w:pPr>
        <w:spacing w:line="360" w:lineRule="exact"/>
        <w:ind w:firstLine="567" w:left="0"/>
        <w:jc w:val="both"/>
        <w:rPr>
          <w:rFonts w:ascii="PT Astra Serif" w:hAnsi="PT Astra Serif"/>
          <w:color w:val="000000"/>
          <w:sz w:val="28"/>
          <w:u w:val="none"/>
        </w:rPr>
      </w:pPr>
    </w:p>
    <w:p w14:paraId="18000000">
      <w:pPr>
        <w:spacing w:line="360" w:lineRule="atLeast"/>
        <w:ind w:firstLine="0" w:left="0"/>
        <w:rPr>
          <w:rFonts w:ascii="PT Astra Serif" w:hAnsi="PT Astra Serif"/>
          <w:b w:val="1"/>
          <w:sz w:val="28"/>
        </w:rPr>
      </w:pPr>
      <w:r>
        <w:rPr>
          <w:rFonts w:ascii="PT Astra Serif" w:hAnsi="PT Astra Serif"/>
          <w:b w:val="1"/>
          <w:sz w:val="28"/>
        </w:rPr>
        <w:t>Председатель Правительства</w:t>
      </w:r>
      <w:r>
        <w:rPr>
          <w:rFonts w:ascii="PT Astra Serif" w:hAnsi="PT Astra Serif"/>
          <w:b w:val="1"/>
          <w:sz w:val="28"/>
        </w:rPr>
        <w:t xml:space="preserve"> </w:t>
      </w:r>
    </w:p>
    <w:p w14:paraId="19000000">
      <w:pPr>
        <w:pStyle w:val="Style_4"/>
        <w:spacing w:line="360" w:lineRule="atLeast"/>
        <w:ind w:firstLine="0" w:left="0"/>
        <w:rPr>
          <w:rFonts w:ascii="PT Astra Serif" w:hAnsi="PT Astra Serif"/>
          <w:b w:val="1"/>
          <w:sz w:val="28"/>
        </w:rPr>
      </w:pPr>
      <w:r>
        <w:rPr>
          <w:rFonts w:ascii="PT Astra Serif" w:hAnsi="PT Astra Serif"/>
          <w:b w:val="1"/>
          <w:sz w:val="28"/>
        </w:rPr>
        <w:t>Республики Саха (Якутия)</w:t>
      </w:r>
      <w:r>
        <w:rPr>
          <w:rFonts w:ascii="PT Astra Serif" w:hAnsi="PT Astra Serif"/>
          <w:b w:val="1"/>
          <w:sz w:val="28"/>
        </w:rPr>
        <w:tab/>
      </w:r>
      <w:r>
        <w:rPr>
          <w:rFonts w:ascii="PT Astra Serif" w:hAnsi="PT Astra Serif"/>
          <w:b w:val="1"/>
          <w:sz w:val="28"/>
        </w:rPr>
        <w:tab/>
      </w:r>
      <w:r>
        <w:rPr>
          <w:rFonts w:ascii="PT Astra Serif" w:hAnsi="PT Astra Serif"/>
          <w:b w:val="1"/>
          <w:sz w:val="28"/>
        </w:rPr>
        <w:tab/>
      </w:r>
      <w:r>
        <w:rPr>
          <w:rFonts w:ascii="PT Astra Serif" w:hAnsi="PT Astra Serif"/>
          <w:b w:val="1"/>
          <w:sz w:val="28"/>
        </w:rPr>
        <w:tab/>
      </w:r>
      <w:r>
        <w:rPr>
          <w:rFonts w:ascii="PT Astra Serif" w:hAnsi="PT Astra Serif"/>
          <w:b w:val="1"/>
          <w:sz w:val="28"/>
        </w:rPr>
        <w:tab/>
      </w:r>
      <w:r>
        <w:rPr>
          <w:rFonts w:ascii="PT Astra Serif" w:hAnsi="PT Astra Serif"/>
          <w:b w:val="1"/>
          <w:sz w:val="28"/>
        </w:rPr>
        <w:tab/>
      </w:r>
      <w:r>
        <w:rPr>
          <w:rFonts w:ascii="PT Astra Serif" w:hAnsi="PT Astra Serif"/>
          <w:b w:val="1"/>
          <w:sz w:val="28"/>
        </w:rPr>
        <w:t xml:space="preserve">         К.Е. Бычков</w:t>
      </w:r>
    </w:p>
    <w:p w14:paraId="1A000000">
      <w:pPr>
        <w:pStyle w:val="Style_4"/>
        <w:tabs>
          <w:tab w:leader="none" w:pos="851" w:val="left"/>
          <w:tab w:leader="none" w:pos="1134" w:val="left"/>
        </w:tabs>
        <w:spacing w:line="360" w:lineRule="atLeast"/>
        <w:ind w:firstLine="0" w:left="0"/>
        <w:rPr>
          <w:rFonts w:ascii="PT Astra Serif" w:hAnsi="PT Astra Serif"/>
          <w:b w:val="1"/>
          <w:sz w:val="28"/>
        </w:rPr>
      </w:pPr>
    </w:p>
    <w:p w14:paraId="1B000000">
      <w:pPr>
        <w:spacing w:after="120" w:line="360" w:lineRule="atLeast"/>
        <w:ind w:firstLine="0" w:left="0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_</w:t>
      </w:r>
      <w:r>
        <w:rPr>
          <w:rFonts w:ascii="PT Astra Serif" w:hAnsi="PT Astra Serif"/>
          <w:sz w:val="28"/>
        </w:rPr>
        <w:t>__ ___________</w:t>
      </w:r>
      <w:r>
        <w:rPr>
          <w:rFonts w:ascii="PT Astra Serif" w:hAnsi="PT Astra Serif"/>
          <w:sz w:val="28"/>
        </w:rPr>
        <w:t xml:space="preserve"> 20</w:t>
      </w:r>
      <w:r>
        <w:rPr>
          <w:rFonts w:ascii="PT Astra Serif" w:hAnsi="PT Astra Serif"/>
          <w:sz w:val="28"/>
        </w:rPr>
        <w:t>24</w:t>
      </w:r>
      <w:r>
        <w:rPr>
          <w:rFonts w:ascii="PT Astra Serif" w:hAnsi="PT Astra Serif"/>
          <w:sz w:val="28"/>
        </w:rPr>
        <w:t xml:space="preserve"> года</w:t>
      </w:r>
    </w:p>
    <w:p w14:paraId="1C000000">
      <w:pPr>
        <w:spacing w:line="360" w:lineRule="atLeast"/>
        <w:ind w:firstLine="0" w:left="0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№ ______</w:t>
      </w:r>
    </w:p>
    <w:p w14:paraId="1D000000">
      <w:pPr>
        <w:ind w:firstLine="0" w:left="0"/>
        <w:jc w:val="right"/>
        <w:rPr>
          <w:rFonts w:ascii="PT Astra Serif" w:hAnsi="PT Astra Serif"/>
          <w:shd w:fill="FFD821" w:val="clear"/>
        </w:rPr>
      </w:pPr>
    </w:p>
    <w:p w14:paraId="1E000000">
      <w:pPr>
        <w:spacing w:after="0" w:before="168"/>
        <w:ind w:firstLine="0" w:left="0" w:right="0"/>
        <w:jc w:val="right"/>
        <w:rPr>
          <w:rFonts w:ascii="PT Astra Serif" w:hAnsi="PT Astra Serif"/>
          <w:b w:val="0"/>
          <w:color w:val="000000"/>
          <w:sz w:val="28"/>
        </w:rPr>
      </w:pPr>
    </w:p>
    <w:p w14:paraId="1F000000">
      <w:pPr>
        <w:spacing w:after="0" w:before="168"/>
        <w:ind w:firstLine="0" w:left="0" w:right="0"/>
        <w:jc w:val="right"/>
        <w:rPr>
          <w:rFonts w:ascii="PT Astra Serif" w:hAnsi="PT Astra Serif"/>
          <w:b w:val="0"/>
          <w:color w:val="000000"/>
          <w:sz w:val="28"/>
        </w:rPr>
      </w:pPr>
    </w:p>
    <w:p w14:paraId="20000000">
      <w:pPr>
        <w:spacing w:after="0" w:before="168"/>
        <w:ind w:firstLine="0" w:left="0" w:right="0"/>
        <w:jc w:val="right"/>
        <w:rPr>
          <w:rFonts w:ascii="PT Astra Serif" w:hAnsi="PT Astra Serif"/>
          <w:b w:val="0"/>
          <w:color w:val="000000"/>
          <w:sz w:val="28"/>
        </w:rPr>
      </w:pPr>
    </w:p>
    <w:p w14:paraId="21000000">
      <w:pPr>
        <w:spacing w:after="0" w:before="168"/>
        <w:ind w:firstLine="0" w:left="0" w:right="0"/>
        <w:jc w:val="right"/>
        <w:rPr>
          <w:rFonts w:ascii="PT Astra Serif" w:hAnsi="PT Astra Serif"/>
          <w:b w:val="0"/>
          <w:color w:val="000000"/>
          <w:sz w:val="28"/>
        </w:rPr>
      </w:pPr>
    </w:p>
    <w:p w14:paraId="22000000">
      <w:pPr>
        <w:spacing w:after="0" w:before="168"/>
        <w:ind w:firstLine="0" w:left="0" w:right="0"/>
        <w:jc w:val="right"/>
        <w:rPr>
          <w:rFonts w:ascii="PT Astra Serif" w:hAnsi="PT Astra Serif"/>
          <w:b w:val="0"/>
          <w:color w:val="000000"/>
          <w:sz w:val="28"/>
        </w:rPr>
      </w:pPr>
    </w:p>
    <w:p w14:paraId="23000000">
      <w:pPr>
        <w:spacing w:after="0" w:before="168"/>
        <w:ind w:firstLine="0" w:left="0" w:right="0"/>
        <w:jc w:val="right"/>
        <w:rPr>
          <w:rFonts w:ascii="PT Astra Serif" w:hAnsi="PT Astra Serif"/>
          <w:b w:val="0"/>
          <w:color w:val="000000"/>
          <w:sz w:val="28"/>
        </w:rPr>
      </w:pPr>
    </w:p>
    <w:p w14:paraId="24000000">
      <w:pPr>
        <w:spacing w:after="0" w:before="168"/>
        <w:ind w:firstLine="0" w:left="0" w:right="0"/>
        <w:jc w:val="right"/>
        <w:rPr>
          <w:rFonts w:ascii="PT Astra Serif" w:hAnsi="PT Astra Serif"/>
          <w:b w:val="0"/>
          <w:color w:val="000000"/>
          <w:sz w:val="28"/>
        </w:rPr>
      </w:pPr>
    </w:p>
    <w:p w14:paraId="25000000">
      <w:pPr>
        <w:spacing w:after="0" w:before="168"/>
        <w:ind w:firstLine="0" w:left="0" w:right="0"/>
        <w:jc w:val="right"/>
        <w:rPr>
          <w:rFonts w:ascii="PT Astra Serif" w:hAnsi="PT Astra Serif"/>
          <w:b w:val="0"/>
          <w:color w:val="000000"/>
          <w:sz w:val="28"/>
        </w:rPr>
      </w:pPr>
    </w:p>
    <w:p w14:paraId="26000000">
      <w:pPr>
        <w:spacing w:after="0" w:before="168"/>
        <w:ind w:firstLine="0" w:left="0" w:right="0"/>
        <w:jc w:val="right"/>
        <w:rPr>
          <w:rFonts w:ascii="PT Astra Serif" w:hAnsi="PT Astra Serif"/>
          <w:b w:val="0"/>
          <w:color w:val="000000"/>
          <w:sz w:val="28"/>
        </w:rPr>
      </w:pPr>
    </w:p>
    <w:p w14:paraId="27000000">
      <w:pPr>
        <w:spacing w:after="0" w:before="168"/>
        <w:ind w:firstLine="0" w:left="0" w:right="0"/>
        <w:jc w:val="right"/>
        <w:rPr>
          <w:rFonts w:ascii="PT Astra Serif" w:hAnsi="PT Astra Serif"/>
          <w:b w:val="0"/>
          <w:color w:val="000000"/>
          <w:sz w:val="28"/>
        </w:rPr>
      </w:pPr>
    </w:p>
    <w:p w14:paraId="28000000">
      <w:pPr>
        <w:spacing w:after="0" w:before="168"/>
        <w:ind w:firstLine="0" w:left="0" w:right="0"/>
        <w:jc w:val="right"/>
        <w:rPr>
          <w:rFonts w:ascii="PT Astra Serif" w:hAnsi="PT Astra Serif"/>
          <w:b w:val="0"/>
          <w:color w:val="000000"/>
          <w:sz w:val="28"/>
        </w:rPr>
      </w:pPr>
    </w:p>
    <w:p w14:paraId="29000000">
      <w:pPr>
        <w:spacing w:after="0" w:before="168"/>
        <w:ind w:firstLine="0" w:left="0" w:right="0"/>
        <w:jc w:val="right"/>
        <w:rPr>
          <w:rFonts w:ascii="PT Astra Serif" w:hAnsi="PT Astra Serif"/>
          <w:b w:val="0"/>
          <w:color w:val="000000"/>
          <w:sz w:val="28"/>
        </w:rPr>
      </w:pPr>
    </w:p>
    <w:p w14:paraId="2A000000">
      <w:pPr>
        <w:spacing w:after="0" w:before="168"/>
        <w:ind w:firstLine="0" w:left="0" w:right="0"/>
        <w:jc w:val="right"/>
        <w:rPr>
          <w:rFonts w:ascii="PT Astra Serif" w:hAnsi="PT Astra Serif"/>
          <w:b w:val="0"/>
          <w:color w:val="000000"/>
          <w:sz w:val="28"/>
        </w:rPr>
      </w:pPr>
    </w:p>
    <w:p w14:paraId="2B000000">
      <w:pPr>
        <w:spacing w:after="0" w:before="168"/>
        <w:ind w:firstLine="0" w:left="0" w:right="0"/>
        <w:jc w:val="right"/>
        <w:rPr>
          <w:rFonts w:ascii="PT Astra Serif" w:hAnsi="PT Astra Serif"/>
          <w:b w:val="0"/>
          <w:color w:val="000000"/>
          <w:sz w:val="28"/>
        </w:rPr>
      </w:pPr>
    </w:p>
    <w:p w14:paraId="2C000000">
      <w:pPr>
        <w:spacing w:after="0" w:before="168"/>
        <w:ind w:firstLine="0" w:left="0" w:right="0"/>
        <w:jc w:val="right"/>
        <w:rPr>
          <w:rFonts w:ascii="PT Astra Serif" w:hAnsi="PT Astra Serif"/>
          <w:b w:val="0"/>
          <w:color w:val="000000"/>
          <w:sz w:val="28"/>
        </w:rPr>
      </w:pPr>
    </w:p>
    <w:p w14:paraId="2D000000">
      <w:pPr>
        <w:spacing w:after="0" w:before="168"/>
        <w:ind w:firstLine="0" w:left="0" w:right="0"/>
        <w:jc w:val="right"/>
        <w:rPr>
          <w:rFonts w:ascii="PT Astra Serif" w:hAnsi="PT Astra Serif"/>
          <w:b w:val="0"/>
          <w:color w:val="000000"/>
          <w:sz w:val="28"/>
        </w:rPr>
      </w:pPr>
    </w:p>
    <w:p w14:paraId="2E000000">
      <w:pPr>
        <w:spacing w:after="0" w:before="168"/>
        <w:ind w:firstLine="0" w:left="0" w:right="0"/>
        <w:jc w:val="right"/>
        <w:rPr>
          <w:rFonts w:ascii="PT Astra Serif" w:hAnsi="PT Astra Serif"/>
          <w:b w:val="0"/>
          <w:color w:val="000000"/>
          <w:sz w:val="28"/>
        </w:rPr>
      </w:pPr>
    </w:p>
    <w:p w14:paraId="2F000000">
      <w:pPr>
        <w:spacing w:after="0" w:before="168"/>
        <w:ind w:firstLine="0" w:left="0" w:right="0"/>
        <w:jc w:val="right"/>
        <w:rPr>
          <w:rFonts w:ascii="PT Astra Serif" w:hAnsi="PT Astra Serif"/>
          <w:b w:val="0"/>
          <w:color w:val="000000"/>
          <w:sz w:val="28"/>
        </w:rPr>
      </w:pPr>
    </w:p>
    <w:p w14:paraId="30000000">
      <w:pPr>
        <w:spacing w:after="0" w:before="168"/>
        <w:ind w:firstLine="0" w:left="0" w:right="0"/>
        <w:jc w:val="right"/>
        <w:rPr>
          <w:rFonts w:ascii="PT Astra Serif" w:hAnsi="PT Astra Serif"/>
          <w:b w:val="0"/>
          <w:color w:val="000000"/>
          <w:sz w:val="28"/>
        </w:rPr>
      </w:pPr>
    </w:p>
    <w:p w14:paraId="31000000">
      <w:pPr>
        <w:spacing w:after="0" w:before="168"/>
        <w:ind w:firstLine="0" w:left="0" w:right="0"/>
        <w:jc w:val="right"/>
        <w:rPr>
          <w:rFonts w:ascii="PT Astra Serif" w:hAnsi="PT Astra Serif"/>
          <w:b w:val="0"/>
          <w:color w:val="000000"/>
          <w:sz w:val="28"/>
        </w:rPr>
      </w:pPr>
    </w:p>
    <w:p w14:paraId="32000000">
      <w:pPr>
        <w:spacing w:after="0" w:before="168"/>
        <w:ind w:firstLine="0" w:left="0" w:right="0"/>
        <w:jc w:val="right"/>
        <w:rPr>
          <w:rFonts w:ascii="PT Astra Serif" w:hAnsi="PT Astra Serif"/>
          <w:b w:val="0"/>
          <w:color w:val="000000"/>
          <w:sz w:val="28"/>
        </w:rPr>
      </w:pPr>
    </w:p>
    <w:p w14:paraId="33000000">
      <w:pPr>
        <w:spacing w:after="0" w:before="168"/>
        <w:ind w:firstLine="0" w:left="0" w:right="0"/>
        <w:jc w:val="right"/>
        <w:rPr>
          <w:rFonts w:ascii="PT Astra Serif" w:hAnsi="PT Astra Serif"/>
          <w:b w:val="0"/>
          <w:color w:val="000000"/>
          <w:sz w:val="28"/>
        </w:rPr>
      </w:pPr>
    </w:p>
    <w:p w14:paraId="34000000">
      <w:pPr>
        <w:spacing w:after="0" w:before="168"/>
        <w:ind w:firstLine="0" w:left="0" w:right="0"/>
        <w:jc w:val="right"/>
        <w:rPr>
          <w:rFonts w:ascii="PT Astra Serif" w:hAnsi="PT Astra Serif"/>
          <w:b w:val="0"/>
          <w:color w:val="000000"/>
          <w:sz w:val="28"/>
        </w:rPr>
      </w:pPr>
    </w:p>
    <w:p w14:paraId="35000000">
      <w:pPr>
        <w:spacing w:after="0" w:before="168"/>
        <w:ind w:firstLine="0" w:left="0" w:right="0"/>
        <w:jc w:val="right"/>
        <w:rPr>
          <w:rFonts w:ascii="PT Astra Serif" w:hAnsi="PT Astra Serif"/>
          <w:b w:val="0"/>
          <w:color w:val="000000"/>
          <w:sz w:val="28"/>
        </w:rPr>
      </w:pPr>
    </w:p>
    <w:p w14:paraId="36000000">
      <w:pPr>
        <w:spacing w:after="0" w:before="168"/>
        <w:ind w:firstLine="0" w:left="0" w:right="0"/>
        <w:jc w:val="right"/>
        <w:rPr>
          <w:rFonts w:ascii="PT Astra Serif" w:hAnsi="PT Astra Serif"/>
          <w:b w:val="0"/>
          <w:color w:val="000000"/>
          <w:sz w:val="28"/>
        </w:rPr>
      </w:pPr>
    </w:p>
    <w:p w14:paraId="37000000">
      <w:pPr>
        <w:spacing w:after="0" w:before="168"/>
        <w:ind w:firstLine="0" w:left="0" w:right="0"/>
        <w:jc w:val="right"/>
        <w:rPr>
          <w:rFonts w:ascii="PT Astra Serif" w:hAnsi="PT Astra Serif"/>
          <w:b w:val="0"/>
          <w:color w:val="000000"/>
          <w:sz w:val="28"/>
        </w:rPr>
      </w:pPr>
    </w:p>
    <w:p w14:paraId="38000000">
      <w:pPr>
        <w:spacing w:after="0" w:before="0"/>
        <w:ind w:firstLine="0" w:left="0" w:right="0"/>
        <w:jc w:val="both"/>
        <w:rPr>
          <w:rFonts w:ascii="PT Astra Serif" w:hAnsi="PT Astra Serif"/>
          <w:b w:val="0"/>
          <w:color w:val="000000"/>
          <w:sz w:val="28"/>
        </w:rPr>
      </w:pPr>
    </w:p>
    <w:p w14:paraId="39000000">
      <w:pPr>
        <w:spacing w:after="0" w:before="0"/>
        <w:ind w:firstLine="0" w:left="0" w:right="0"/>
        <w:jc w:val="center"/>
        <w:rPr>
          <w:rFonts w:ascii="PT Astra Serif" w:hAnsi="PT Astra Serif"/>
          <w:b w:val="1"/>
          <w:color w:val="000000"/>
          <w:sz w:val="28"/>
        </w:rPr>
      </w:pPr>
    </w:p>
    <w:p w14:paraId="3A000000">
      <w:pPr>
        <w:spacing w:after="0" w:before="0"/>
        <w:ind w:firstLine="0" w:left="0" w:right="0"/>
        <w:jc w:val="center"/>
        <w:rPr>
          <w:rFonts w:ascii="PT Astra Serif" w:hAnsi="PT Astra Serif"/>
          <w:b w:val="1"/>
          <w:color w:val="000000"/>
          <w:sz w:val="28"/>
        </w:rPr>
      </w:pPr>
      <w:r>
        <w:rPr>
          <w:rFonts w:ascii="PT Astra Serif" w:hAnsi="PT Astra Serif"/>
          <w:b w:val="1"/>
          <w:color w:val="000000"/>
          <w:sz w:val="28"/>
        </w:rPr>
        <w:t>ПОРЯДОК</w:t>
      </w:r>
    </w:p>
    <w:p w14:paraId="3B000000">
      <w:pPr>
        <w:spacing w:after="0" w:before="0"/>
        <w:ind w:firstLine="0" w:left="0" w:right="0"/>
        <w:jc w:val="center"/>
        <w:rPr>
          <w:rFonts w:ascii="PT Astra Serif" w:hAnsi="PT Astra Serif"/>
          <w:b w:val="1"/>
          <w:color w:val="000000"/>
          <w:sz w:val="28"/>
        </w:rPr>
      </w:pPr>
      <w:r>
        <w:rPr>
          <w:rFonts w:ascii="PT Astra Serif" w:hAnsi="PT Astra Serif"/>
          <w:b w:val="1"/>
          <w:color w:val="000000"/>
          <w:sz w:val="28"/>
        </w:rPr>
        <w:t>ПРОВЕДЕНИЯ ЭКСПЛУАТАЦИОННОГО КОНТРОЛЯ ЗА ТЕХНИЧЕСКИМ</w:t>
      </w:r>
    </w:p>
    <w:p w14:paraId="3C000000">
      <w:pPr>
        <w:spacing w:after="0" w:before="0"/>
        <w:ind w:firstLine="0" w:left="0" w:right="0"/>
        <w:jc w:val="center"/>
        <w:rPr>
          <w:rFonts w:ascii="PT Astra Serif" w:hAnsi="PT Astra Serif"/>
          <w:b w:val="1"/>
          <w:color w:val="000000"/>
          <w:sz w:val="28"/>
        </w:rPr>
      </w:pPr>
      <w:r>
        <w:rPr>
          <w:rFonts w:ascii="PT Astra Serif" w:hAnsi="PT Astra Serif"/>
          <w:b w:val="1"/>
          <w:color w:val="000000"/>
          <w:sz w:val="28"/>
        </w:rPr>
        <w:t xml:space="preserve">СОСТОЯНИЕМ МНОГОКВАРТИРНЫХ ДОМОВ, РАСПОЛОЖЕННЫХ НА ТЕРРИТОРИИ РЕСПУБЛИКИ (САХА) ЯКУТИЯ </w:t>
      </w:r>
    </w:p>
    <w:p w14:paraId="3D000000">
      <w:pPr>
        <w:spacing w:after="0" w:before="0"/>
        <w:ind w:firstLine="567" w:left="0" w:right="0"/>
        <w:jc w:val="center"/>
        <w:rPr>
          <w:rFonts w:ascii="PT Astra Serif" w:hAnsi="PT Astra Serif"/>
          <w:b w:val="1"/>
          <w:color w:val="000000"/>
          <w:sz w:val="28"/>
          <w:u w:val="none"/>
        </w:rPr>
      </w:pPr>
    </w:p>
    <w:p w14:paraId="3E000000">
      <w:pPr>
        <w:spacing w:after="0" w:before="0"/>
        <w:ind w:firstLine="567" w:left="0" w:right="0"/>
        <w:jc w:val="both"/>
        <w:rPr>
          <w:rFonts w:ascii="PT Astra Serif" w:hAnsi="PT Astra Serif"/>
          <w:b w:val="0"/>
          <w:color w:val="000000"/>
          <w:sz w:val="28"/>
          <w:u w:val="none"/>
        </w:rPr>
      </w:pPr>
      <w:r>
        <w:rPr>
          <w:rFonts w:ascii="PT Astra Serif" w:hAnsi="PT Astra Serif"/>
          <w:b w:val="0"/>
          <w:color w:val="000000"/>
          <w:sz w:val="28"/>
          <w:u w:val="none"/>
        </w:rPr>
        <w:t>1. Настоящий Порядок определяет процедуру проведения эксплуатационного контроля за техническим состоянием многоквартирных домов, расположенных на территории Республики Саха (Якутия), в соответствии с законодательством Российской Федерации о техническом регулировании и Жилищным</w:t>
      </w:r>
      <w:r>
        <w:rPr>
          <w:rFonts w:ascii="PT Astra Serif" w:hAnsi="PT Astra Serif"/>
          <w:b w:val="0"/>
          <w:color w:val="000000"/>
          <w:sz w:val="28"/>
          <w:u w:val="none"/>
        </w:rPr>
        <w:t xml:space="preserve"> </w:t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fldChar w:fldCharType="begin"/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instrText>HYPERLINK "https://login.consultant.ru/link/?req=doc&amp;base=LAW&amp;n=466787&amp;dst=1205&amp;field=134&amp;date=21.10.2024"</w:instrText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fldChar w:fldCharType="separate"/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t>кодексом</w:t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fldChar w:fldCharType="end"/>
      </w:r>
      <w:r>
        <w:rPr>
          <w:rFonts w:ascii="PT Astra Serif" w:hAnsi="PT Astra Serif"/>
          <w:b w:val="0"/>
          <w:color w:val="000000"/>
          <w:sz w:val="28"/>
          <w:u w:val="none"/>
        </w:rPr>
        <w:t xml:space="preserve"> </w:t>
      </w:r>
      <w:r>
        <w:rPr>
          <w:rFonts w:ascii="PT Astra Serif" w:hAnsi="PT Astra Serif"/>
          <w:b w:val="0"/>
          <w:color w:val="000000"/>
          <w:sz w:val="28"/>
          <w:u w:val="none"/>
        </w:rPr>
        <w:t>Российской Федерации (далее - эксплуатационный контроль) в целях обеспечения своевременного проведения капитального ремонта общего имущества в многоквартирных домах.</w:t>
      </w:r>
    </w:p>
    <w:p w14:paraId="3F000000">
      <w:pPr>
        <w:spacing w:after="0" w:before="0"/>
        <w:ind w:firstLine="567" w:left="0" w:right="0"/>
        <w:jc w:val="both"/>
        <w:rPr>
          <w:rFonts w:ascii="PT Astra Serif" w:hAnsi="PT Astra Serif"/>
          <w:b w:val="0"/>
          <w:color w:val="000000"/>
          <w:sz w:val="28"/>
          <w:u w:val="none"/>
        </w:rPr>
      </w:pPr>
      <w:r>
        <w:rPr>
          <w:rFonts w:ascii="PT Astra Serif" w:hAnsi="PT Astra Serif"/>
          <w:b w:val="0"/>
          <w:color w:val="000000"/>
          <w:sz w:val="28"/>
          <w:u w:val="none"/>
        </w:rPr>
        <w:t>2. В целях настоящего Порядка:</w:t>
      </w:r>
    </w:p>
    <w:p w14:paraId="40000000">
      <w:pPr>
        <w:spacing w:after="0" w:before="0"/>
        <w:ind w:firstLine="567" w:left="0" w:right="0"/>
        <w:jc w:val="both"/>
        <w:rPr>
          <w:rFonts w:ascii="PT Astra Serif" w:hAnsi="PT Astra Serif"/>
          <w:b w:val="0"/>
          <w:color w:val="000000"/>
          <w:sz w:val="28"/>
          <w:u w:val="none"/>
        </w:rPr>
      </w:pPr>
      <w:r>
        <w:rPr>
          <w:rFonts w:ascii="PT Astra Serif" w:hAnsi="PT Astra Serif"/>
          <w:b w:val="0"/>
          <w:color w:val="000000"/>
          <w:sz w:val="28"/>
          <w:u w:val="none"/>
        </w:rPr>
        <w:t>1) под эксплуатационным контролем понимается организация системы технических осмотров общего имущества многоквартирного дома (</w:t>
      </w:r>
      <w:r>
        <w:rPr>
          <w:rFonts w:ascii="PT Astra Serif" w:hAnsi="PT Astra Serif"/>
          <w:b w:val="0"/>
          <w:i w:val="0"/>
          <w:caps w:val="0"/>
          <w:color w:val="000000"/>
          <w:spacing w:val="0"/>
          <w:sz w:val="28"/>
          <w:highlight w:val="white"/>
        </w:rPr>
        <w:t>текущие, сезонные и внеочередны</w:t>
      </w:r>
      <w:r>
        <w:rPr>
          <w:rFonts w:ascii="PT Astra Serif" w:hAnsi="PT Astra Serif"/>
          <w:b w:val="0"/>
          <w:color w:val="000000"/>
          <w:sz w:val="28"/>
          <w:u w:val="none"/>
        </w:rPr>
        <w:t>е проверки);</w:t>
      </w:r>
    </w:p>
    <w:p w14:paraId="41000000">
      <w:pPr>
        <w:spacing w:after="0" w:before="0"/>
        <w:ind w:firstLine="567" w:left="0" w:right="0"/>
        <w:jc w:val="both"/>
        <w:rPr>
          <w:rFonts w:ascii="PT Astra Serif" w:hAnsi="PT Astra Serif"/>
          <w:b w:val="0"/>
          <w:color w:val="000000"/>
          <w:sz w:val="28"/>
          <w:u w:val="none"/>
        </w:rPr>
      </w:pPr>
      <w:r>
        <w:rPr>
          <w:rFonts w:ascii="PT Astra Serif" w:hAnsi="PT Astra Serif"/>
          <w:b w:val="0"/>
          <w:color w:val="000000"/>
          <w:sz w:val="28"/>
          <w:u w:val="none"/>
        </w:rPr>
        <w:t>2) элементом общего имущества многоквартирного дома признается конструктивный элемент многоквартирного дома или внутридомовая инженерная система, капитальный ремонт которых может быть осуществлен в рамках утвержденного перечня услуг и (или) работ по капитальному ремонту, финансируемых за счет средств фонда капитального ремонта.</w:t>
      </w:r>
    </w:p>
    <w:p w14:paraId="42000000">
      <w:pPr>
        <w:spacing w:after="0" w:before="0"/>
        <w:ind w:firstLine="567" w:left="0" w:right="0"/>
        <w:jc w:val="both"/>
        <w:rPr>
          <w:rFonts w:ascii="PT Astra Serif" w:hAnsi="PT Astra Serif"/>
          <w:b w:val="0"/>
          <w:color w:val="000000"/>
          <w:sz w:val="28"/>
          <w:u w:val="none"/>
        </w:rPr>
      </w:pPr>
      <w:r>
        <w:rPr>
          <w:rFonts w:ascii="PT Astra Serif" w:hAnsi="PT Astra Serif"/>
          <w:b w:val="0"/>
          <w:color w:val="000000"/>
          <w:sz w:val="28"/>
          <w:u w:val="none"/>
        </w:rPr>
        <w:t>3. Эксплуатационный контроль осуществляется в целях определения соответствия состояния элементов общего имущества многоквартирного дома следующим требованиям:</w:t>
      </w:r>
    </w:p>
    <w:p w14:paraId="43000000">
      <w:pPr>
        <w:spacing w:after="0" w:before="0"/>
        <w:ind w:firstLine="567" w:left="0" w:right="0"/>
        <w:jc w:val="both"/>
        <w:rPr>
          <w:rFonts w:ascii="PT Astra Serif" w:hAnsi="PT Astra Serif"/>
          <w:b w:val="0"/>
          <w:color w:val="000000"/>
          <w:sz w:val="28"/>
          <w:u w:val="none"/>
        </w:rPr>
      </w:pPr>
      <w:r>
        <w:rPr>
          <w:rFonts w:ascii="PT Astra Serif" w:hAnsi="PT Astra Serif"/>
          <w:b w:val="0"/>
          <w:color w:val="000000"/>
          <w:sz w:val="28"/>
          <w:u w:val="none"/>
        </w:rPr>
        <w:t>1) требованиям законодательства Российской Федерации о техническом регулировании;</w:t>
      </w:r>
    </w:p>
    <w:p w14:paraId="44000000">
      <w:pPr>
        <w:spacing w:after="0" w:before="0"/>
        <w:ind w:firstLine="567" w:left="0" w:right="0"/>
        <w:jc w:val="both"/>
        <w:rPr>
          <w:rFonts w:ascii="PT Astra Serif" w:hAnsi="PT Astra Serif"/>
          <w:b w:val="0"/>
          <w:color w:val="000000"/>
          <w:sz w:val="28"/>
          <w:u w:val="none"/>
        </w:rPr>
      </w:pPr>
      <w:r>
        <w:rPr>
          <w:rFonts w:ascii="PT Astra Serif" w:hAnsi="PT Astra Serif"/>
          <w:b w:val="0"/>
          <w:color w:val="000000"/>
          <w:sz w:val="28"/>
          <w:u w:val="none"/>
        </w:rPr>
        <w:t>2) требованиям энергетической эффективности зданий и сооружений;</w:t>
      </w:r>
    </w:p>
    <w:p w14:paraId="45000000">
      <w:pPr>
        <w:spacing w:after="0" w:before="0"/>
        <w:ind w:firstLine="567" w:left="0" w:right="0"/>
        <w:jc w:val="both"/>
        <w:rPr>
          <w:rFonts w:ascii="PT Astra Serif" w:hAnsi="PT Astra Serif"/>
          <w:b w:val="0"/>
          <w:color w:val="000000"/>
          <w:sz w:val="28"/>
          <w:u w:val="none"/>
        </w:rPr>
      </w:pPr>
      <w:r>
        <w:rPr>
          <w:rFonts w:ascii="PT Astra Serif" w:hAnsi="PT Astra Serif"/>
          <w:b w:val="0"/>
          <w:color w:val="000000"/>
          <w:sz w:val="28"/>
          <w:u w:val="none"/>
        </w:rPr>
        <w:t>3) требованиям оснащенности зданий и сооружений приборами учета используемых энергетических ресурсов;</w:t>
      </w:r>
    </w:p>
    <w:p w14:paraId="46000000">
      <w:pPr>
        <w:spacing w:after="0" w:before="0"/>
        <w:ind w:firstLine="567" w:left="0" w:right="0"/>
        <w:jc w:val="both"/>
        <w:rPr>
          <w:rFonts w:ascii="PT Astra Serif" w:hAnsi="PT Astra Serif"/>
          <w:b w:val="0"/>
          <w:color w:val="000000"/>
          <w:sz w:val="28"/>
          <w:u w:val="none"/>
        </w:rPr>
      </w:pPr>
      <w:r>
        <w:rPr>
          <w:rFonts w:ascii="PT Astra Serif" w:hAnsi="PT Astra Serif"/>
          <w:b w:val="0"/>
          <w:color w:val="000000"/>
          <w:sz w:val="28"/>
          <w:u w:val="none"/>
        </w:rPr>
        <w:t>4) требованиям проектной документации.</w:t>
      </w:r>
    </w:p>
    <w:p w14:paraId="47000000">
      <w:pPr>
        <w:spacing w:after="0" w:before="0"/>
        <w:ind w:firstLine="567" w:left="0" w:right="0"/>
        <w:jc w:val="both"/>
        <w:rPr>
          <w:rFonts w:ascii="PT Astra Serif" w:hAnsi="PT Astra Serif"/>
          <w:b w:val="0"/>
          <w:color w:val="000000"/>
          <w:sz w:val="28"/>
          <w:u w:val="none"/>
        </w:rPr>
      </w:pPr>
      <w:r>
        <w:rPr>
          <w:rFonts w:ascii="PT Astra Serif" w:hAnsi="PT Astra Serif"/>
          <w:b w:val="0"/>
          <w:color w:val="000000"/>
          <w:sz w:val="28"/>
          <w:u w:val="none"/>
        </w:rPr>
        <w:t>4. Лицами, ответственными за проведение эксплуатационного контроля (далее - ответственные лица), в зависимости от способа управления многоквартирным домом являются:</w:t>
      </w:r>
    </w:p>
    <w:p w14:paraId="48000000">
      <w:pPr>
        <w:spacing w:after="0" w:before="0"/>
        <w:ind w:firstLine="567" w:left="0" w:right="0"/>
        <w:jc w:val="both"/>
        <w:rPr>
          <w:rFonts w:ascii="PT Astra Serif" w:hAnsi="PT Astra Serif"/>
          <w:b w:val="0"/>
          <w:color w:val="000000"/>
          <w:sz w:val="28"/>
          <w:u w:val="none"/>
        </w:rPr>
      </w:pPr>
      <w:r>
        <w:rPr>
          <w:rFonts w:ascii="PT Astra Serif" w:hAnsi="PT Astra Serif"/>
          <w:b w:val="0"/>
          <w:color w:val="000000"/>
          <w:sz w:val="28"/>
          <w:u w:val="none"/>
        </w:rPr>
        <w:t>1) товарищество собственников жилья (недвижимости), жилищный или иной специализированный потребительский кооператив;</w:t>
      </w:r>
    </w:p>
    <w:p w14:paraId="49000000">
      <w:pPr>
        <w:spacing w:after="0" w:before="0"/>
        <w:ind w:firstLine="567" w:left="0" w:right="0"/>
        <w:jc w:val="both"/>
        <w:rPr>
          <w:rFonts w:ascii="PT Astra Serif" w:hAnsi="PT Astra Serif"/>
          <w:b w:val="0"/>
          <w:color w:val="000000"/>
          <w:sz w:val="28"/>
          <w:u w:val="none"/>
        </w:rPr>
      </w:pPr>
      <w:r>
        <w:rPr>
          <w:rFonts w:ascii="PT Astra Serif" w:hAnsi="PT Astra Serif"/>
          <w:b w:val="0"/>
          <w:color w:val="000000"/>
          <w:sz w:val="28"/>
          <w:u w:val="none"/>
        </w:rPr>
        <w:t>2) управляющая организация;</w:t>
      </w:r>
    </w:p>
    <w:p w14:paraId="4A000000">
      <w:pPr>
        <w:spacing w:after="0" w:before="0"/>
        <w:ind w:firstLine="567" w:left="0" w:right="0"/>
        <w:jc w:val="both"/>
        <w:rPr>
          <w:rFonts w:ascii="PT Astra Serif" w:hAnsi="PT Astra Serif"/>
          <w:b w:val="0"/>
          <w:color w:val="000000"/>
          <w:sz w:val="28"/>
          <w:u w:val="none"/>
        </w:rPr>
      </w:pPr>
      <w:r>
        <w:rPr>
          <w:rFonts w:ascii="PT Astra Serif" w:hAnsi="PT Astra Serif"/>
          <w:b w:val="0"/>
          <w:color w:val="000000"/>
          <w:sz w:val="28"/>
          <w:u w:val="none"/>
        </w:rPr>
        <w:t>3) лицо, оказывающее услуги и (или) выполняющее работы по содержанию и текущему ремонту общего имущества в многоквартирном доме, собственниками помещений в котором выбран непосредственный способ управления;</w:t>
      </w:r>
    </w:p>
    <w:p w14:paraId="4B000000">
      <w:pPr>
        <w:spacing w:after="0" w:before="0"/>
        <w:ind w:firstLine="567" w:left="0" w:right="0"/>
        <w:jc w:val="both"/>
        <w:rPr>
          <w:rFonts w:ascii="PT Astra Serif" w:hAnsi="PT Astra Serif"/>
          <w:b w:val="0"/>
          <w:color w:val="000000"/>
          <w:sz w:val="28"/>
          <w:u w:val="none"/>
        </w:rPr>
      </w:pPr>
      <w:r>
        <w:rPr>
          <w:rFonts w:ascii="PT Astra Serif" w:hAnsi="PT Astra Serif"/>
          <w:b w:val="0"/>
          <w:color w:val="000000"/>
          <w:sz w:val="28"/>
          <w:u w:val="none"/>
        </w:rPr>
        <w:t>4) орган местного самоуправления, в случае, если собственниками помещений в многоквартирном доме не выбран способ управления многоквартирным домом или если принятое решение о выборе способа управления указанным домом не было реализовано.</w:t>
      </w:r>
    </w:p>
    <w:p w14:paraId="4C000000">
      <w:pPr>
        <w:spacing w:after="0" w:before="0"/>
        <w:ind w:firstLine="567" w:left="0" w:right="0"/>
        <w:jc w:val="both"/>
        <w:rPr>
          <w:rFonts w:ascii="PT Astra Serif" w:hAnsi="PT Astra Serif"/>
          <w:b w:val="0"/>
          <w:color w:val="000000"/>
          <w:sz w:val="28"/>
          <w:u w:val="none"/>
        </w:rPr>
      </w:pPr>
      <w:r>
        <w:rPr>
          <w:rFonts w:ascii="PT Astra Serif" w:hAnsi="PT Astra Serif"/>
          <w:b w:val="0"/>
          <w:color w:val="000000"/>
          <w:sz w:val="28"/>
          <w:u w:val="none"/>
        </w:rPr>
        <w:t xml:space="preserve">5. </w:t>
      </w:r>
      <w:r>
        <w:rPr>
          <w:rFonts w:ascii="PT Astra Serif" w:hAnsi="PT Astra Serif"/>
          <w:b w:val="0"/>
          <w:i w:val="0"/>
          <w:caps w:val="0"/>
          <w:color w:val="000000"/>
          <w:spacing w:val="0"/>
          <w:sz w:val="28"/>
          <w:highlight w:val="white"/>
        </w:rPr>
        <w:t>Осмотры общего имущества могут быть текущие, сезонные и внеочередные.</w:t>
      </w:r>
    </w:p>
    <w:p w14:paraId="4D000000">
      <w:pPr>
        <w:spacing w:after="0" w:before="0"/>
        <w:ind w:firstLine="567" w:left="0" w:right="0"/>
        <w:jc w:val="both"/>
        <w:rPr>
          <w:rFonts w:ascii="PT Astra Serif" w:hAnsi="PT Astra Serif"/>
          <w:b w:val="0"/>
          <w:color w:val="000000"/>
          <w:sz w:val="28"/>
          <w:u w:val="none"/>
        </w:rPr>
      </w:pPr>
      <w:r>
        <w:rPr>
          <w:rFonts w:ascii="PT Astra Serif" w:hAnsi="PT Astra Serif"/>
          <w:b w:val="0"/>
          <w:color w:val="000000"/>
          <w:sz w:val="28"/>
          <w:u w:val="none"/>
        </w:rPr>
        <w:t>6. Текущие осмотры могут быть:</w:t>
      </w:r>
    </w:p>
    <w:p w14:paraId="4E000000">
      <w:pPr>
        <w:spacing w:after="0" w:before="0"/>
        <w:ind w:firstLine="567" w:left="0" w:right="0"/>
        <w:jc w:val="both"/>
        <w:rPr>
          <w:rFonts w:ascii="PT Astra Serif" w:hAnsi="PT Astra Serif"/>
          <w:b w:val="0"/>
          <w:color w:val="000000"/>
          <w:sz w:val="28"/>
          <w:u w:val="none"/>
        </w:rPr>
      </w:pPr>
      <w:r>
        <w:rPr>
          <w:rFonts w:ascii="PT Astra Serif" w:hAnsi="PT Astra Serif"/>
          <w:b w:val="0"/>
          <w:color w:val="000000"/>
          <w:sz w:val="28"/>
          <w:u w:val="none"/>
        </w:rPr>
        <w:t>1)  общими, в ходе которых проводится осмотр всего общего имущества;</w:t>
      </w:r>
    </w:p>
    <w:p w14:paraId="4F000000">
      <w:pPr>
        <w:spacing w:after="0" w:before="0"/>
        <w:ind w:firstLine="567" w:left="0" w:right="0"/>
        <w:jc w:val="both"/>
        <w:rPr>
          <w:rFonts w:ascii="PT Astra Serif" w:hAnsi="PT Astra Serif"/>
          <w:b w:val="0"/>
          <w:color w:val="000000"/>
          <w:sz w:val="28"/>
          <w:u w:val="none"/>
        </w:rPr>
      </w:pPr>
      <w:r>
        <w:rPr>
          <w:rFonts w:ascii="PT Astra Serif" w:hAnsi="PT Astra Serif"/>
          <w:b w:val="0"/>
          <w:color w:val="000000"/>
          <w:sz w:val="28"/>
          <w:u w:val="none"/>
        </w:rPr>
        <w:t>2) частичными, в ходе которых осуществляется осмотр отдельных элементов общего имущества многоквартирного дома.</w:t>
      </w:r>
    </w:p>
    <w:p w14:paraId="50000000">
      <w:pPr>
        <w:spacing w:after="0" w:before="0"/>
        <w:ind w:firstLine="567" w:left="0" w:right="0"/>
        <w:jc w:val="both"/>
        <w:rPr>
          <w:rFonts w:ascii="PT Astra Serif" w:hAnsi="PT Astra Serif"/>
          <w:b w:val="0"/>
          <w:color w:val="000000"/>
          <w:sz w:val="28"/>
          <w:u w:val="none"/>
        </w:rPr>
      </w:pPr>
      <w:r>
        <w:rPr>
          <w:rFonts w:ascii="PT Astra Serif" w:hAnsi="PT Astra Serif"/>
          <w:b w:val="0"/>
          <w:color w:val="000000"/>
          <w:sz w:val="28"/>
          <w:u w:val="none"/>
        </w:rPr>
        <w:t>Общие и частичные осмотры проводятся в сроки, рекомендуемые в технической документации на многоквартирный дом и обеспечивающие надлежащее содержание общего имущества многоквартирного дома, в том числе в зависимости от материалов изготовления элементов общего имущества.</w:t>
      </w:r>
    </w:p>
    <w:p w14:paraId="51000000">
      <w:pPr>
        <w:spacing w:after="0" w:before="0"/>
        <w:ind w:firstLine="567" w:left="0" w:right="0"/>
        <w:jc w:val="both"/>
        <w:rPr>
          <w:rFonts w:ascii="PT Astra Serif" w:hAnsi="PT Astra Serif"/>
          <w:b w:val="0"/>
          <w:color w:val="000000"/>
          <w:sz w:val="28"/>
          <w:u w:val="none"/>
        </w:rPr>
      </w:pPr>
      <w:r>
        <w:rPr>
          <w:rFonts w:ascii="PT Astra Serif" w:hAnsi="PT Astra Serif"/>
          <w:b w:val="0"/>
          <w:color w:val="000000"/>
          <w:sz w:val="28"/>
          <w:u w:val="none"/>
        </w:rPr>
        <w:t>7. Сезонные осмотры проводятся два раза в год:</w:t>
      </w:r>
    </w:p>
    <w:p w14:paraId="52000000">
      <w:pPr>
        <w:spacing w:after="0" w:before="0"/>
        <w:ind w:firstLine="567" w:left="0" w:right="0"/>
        <w:jc w:val="both"/>
        <w:rPr>
          <w:rFonts w:ascii="PT Astra Serif" w:hAnsi="PT Astra Serif"/>
          <w:b w:val="0"/>
          <w:color w:val="000000"/>
          <w:sz w:val="28"/>
          <w:u w:val="none"/>
        </w:rPr>
      </w:pPr>
      <w:r>
        <w:rPr>
          <w:rFonts w:ascii="PT Astra Serif" w:hAnsi="PT Astra Serif"/>
          <w:b w:val="0"/>
          <w:color w:val="000000"/>
          <w:sz w:val="28"/>
          <w:u w:val="none"/>
        </w:rPr>
        <w:t>1) весенний осмотр проводится после таяния снега или окончания отопительного периода в целях выявления произошедших в течение зимнего периода повреждений общего имущества многоквартирного дома, при этом определяются объемы работ по текущему ремонту общего имущества многоквартирного дома;</w:t>
      </w:r>
    </w:p>
    <w:p w14:paraId="53000000">
      <w:pPr>
        <w:spacing w:after="0" w:before="0"/>
        <w:ind w:firstLine="567" w:left="0" w:right="0"/>
        <w:jc w:val="both"/>
        <w:rPr>
          <w:rFonts w:ascii="PT Astra Serif" w:hAnsi="PT Astra Serif"/>
          <w:b w:val="0"/>
          <w:color w:val="000000"/>
          <w:sz w:val="28"/>
          <w:u w:val="none"/>
        </w:rPr>
      </w:pPr>
      <w:r>
        <w:rPr>
          <w:rFonts w:ascii="PT Astra Serif" w:hAnsi="PT Astra Serif"/>
          <w:b w:val="0"/>
          <w:color w:val="000000"/>
          <w:sz w:val="28"/>
          <w:u w:val="none"/>
        </w:rPr>
        <w:t>2) осенний осмотр проводится до наступления отопительного периода в целях проверки готовности многоквартирного дома к эксплуатации в отопительный период.</w:t>
      </w:r>
    </w:p>
    <w:p w14:paraId="54000000">
      <w:pPr>
        <w:spacing w:after="0" w:before="0"/>
        <w:ind w:firstLine="567" w:left="0" w:right="0"/>
        <w:jc w:val="both"/>
        <w:rPr>
          <w:rFonts w:ascii="PT Astra Serif" w:hAnsi="PT Astra Serif"/>
          <w:b w:val="0"/>
          <w:color w:val="000000"/>
          <w:sz w:val="28"/>
          <w:u w:val="none"/>
        </w:rPr>
      </w:pPr>
      <w:r>
        <w:rPr>
          <w:rFonts w:ascii="PT Astra Serif" w:hAnsi="PT Astra Serif"/>
          <w:b w:val="0"/>
          <w:color w:val="000000"/>
          <w:sz w:val="28"/>
          <w:u w:val="none"/>
        </w:rPr>
        <w:t>8. Внеочередные осмотры проводятся в течение одних суток после произошедших аварий, опасного природного процесса или явления, катастрофы, стихийного или иного бедствия.</w:t>
      </w:r>
    </w:p>
    <w:p w14:paraId="55000000">
      <w:pPr>
        <w:spacing w:after="0" w:before="0"/>
        <w:ind w:firstLine="567" w:left="0" w:right="0"/>
        <w:jc w:val="both"/>
        <w:rPr>
          <w:rFonts w:ascii="PT Astra Serif" w:hAnsi="PT Astra Serif"/>
          <w:b w:val="0"/>
          <w:color w:val="000000"/>
          <w:sz w:val="28"/>
          <w:u w:val="none"/>
        </w:rPr>
      </w:pPr>
      <w:r>
        <w:rPr>
          <w:rFonts w:ascii="PT Astra Serif" w:hAnsi="PT Astra Serif"/>
          <w:b w:val="0"/>
          <w:color w:val="000000"/>
          <w:sz w:val="28"/>
          <w:u w:val="none"/>
        </w:rPr>
        <w:t>9. Осмотр общего имущества многоквартирного дома проводится на основании требований</w:t>
      </w:r>
      <w:r>
        <w:rPr>
          <w:rFonts w:ascii="PT Astra Serif" w:hAnsi="PT Astra Serif"/>
          <w:b w:val="0"/>
          <w:color w:val="000000"/>
          <w:sz w:val="28"/>
          <w:u w:val="none"/>
        </w:rPr>
        <w:t xml:space="preserve"> </w:t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fldChar w:fldCharType="begin"/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instrText>HYPERLINK "https://login.consultant.ru/link/?req=doc&amp;base=LAW&amp;n=44772&amp;date=21.10.2024"</w:instrText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fldChar w:fldCharType="separate"/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t>постановления</w:t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fldChar w:fldCharType="end"/>
      </w:r>
      <w:r>
        <w:rPr>
          <w:rFonts w:ascii="PT Astra Serif" w:hAnsi="PT Astra Serif"/>
          <w:b w:val="0"/>
          <w:color w:val="000000"/>
          <w:sz w:val="28"/>
          <w:u w:val="none"/>
        </w:rPr>
        <w:t xml:space="preserve"> </w:t>
      </w:r>
      <w:r>
        <w:rPr>
          <w:rFonts w:ascii="PT Astra Serif" w:hAnsi="PT Astra Serif"/>
          <w:b w:val="0"/>
          <w:color w:val="000000"/>
          <w:sz w:val="28"/>
          <w:u w:val="none"/>
        </w:rPr>
        <w:t>Госстроя России от 27.09.2003 № 170 «Об утверждении Правил и норм технической эксплуатации жилищного фонда», а также раздела 7 Свода правил СП 255.1325800.2016 «Здания и сооружения. Правила эксплуатации. Основные положения», утвержденных</w:t>
      </w:r>
      <w:r>
        <w:rPr>
          <w:rFonts w:ascii="PT Astra Serif" w:hAnsi="PT Astra Serif"/>
          <w:b w:val="0"/>
          <w:color w:val="000000"/>
          <w:sz w:val="28"/>
          <w:u w:val="none"/>
        </w:rPr>
        <w:t xml:space="preserve"> </w:t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fldChar w:fldCharType="begin"/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instrText>HYPERLINK "https://login.consultant.ru/link/?req=doc&amp;base=LAW&amp;n=275619&amp;date=21.10.2024"</w:instrText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fldChar w:fldCharType="separate"/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t>приказом</w:t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fldChar w:fldCharType="end"/>
      </w:r>
      <w:r>
        <w:rPr>
          <w:rFonts w:ascii="PT Astra Serif" w:hAnsi="PT Astra Serif"/>
          <w:b w:val="0"/>
          <w:color w:val="000000"/>
          <w:sz w:val="28"/>
          <w:u w:val="none"/>
        </w:rPr>
        <w:t xml:space="preserve"> </w:t>
      </w:r>
      <w:r>
        <w:rPr>
          <w:rFonts w:ascii="PT Astra Serif" w:hAnsi="PT Astra Serif"/>
          <w:b w:val="0"/>
          <w:color w:val="000000"/>
          <w:sz w:val="28"/>
          <w:u w:val="none"/>
        </w:rPr>
        <w:t>Минстроя России от 24.08.2016 № 590/пр.</w:t>
      </w:r>
    </w:p>
    <w:p w14:paraId="56000000">
      <w:pPr>
        <w:ind w:firstLine="567" w:left="0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В ходе осмотра собираются и анализируются следующие документы:</w:t>
      </w:r>
    </w:p>
    <w:p w14:paraId="57000000">
      <w:pPr>
        <w:numPr>
          <w:numId w:val="1"/>
        </w:numPr>
        <w:ind w:firstLine="567" w:left="0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архивные материалы, содержащие информацию о техническом состоянии общего имущества многоквартирных домов, в том числе технический и электронный паспорта МКД»;</w:t>
      </w:r>
    </w:p>
    <w:p w14:paraId="58000000">
      <w:pPr>
        <w:numPr>
          <w:numId w:val="1"/>
        </w:numPr>
        <w:ind w:firstLine="567" w:left="0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дефектные ведомости (при необходимости);</w:t>
      </w:r>
    </w:p>
    <w:p w14:paraId="59000000">
      <w:pPr>
        <w:numPr>
          <w:numId w:val="1"/>
        </w:numPr>
        <w:ind w:firstLine="567" w:left="0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документы о выполненных ремонтных работах (при наличии);</w:t>
      </w:r>
    </w:p>
    <w:p w14:paraId="5A000000">
      <w:pPr>
        <w:numPr>
          <w:numId w:val="1"/>
        </w:numPr>
        <w:ind w:firstLine="567" w:left="0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акты и предписания специализированных организаций о состоянии инженерного оборудования (при наличии);</w:t>
      </w:r>
    </w:p>
    <w:p w14:paraId="5B000000">
      <w:pPr>
        <w:numPr>
          <w:numId w:val="1"/>
        </w:numPr>
        <w:ind w:firstLine="567" w:left="0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акты аварий, с указанием причины аварий (при наличии);</w:t>
      </w:r>
    </w:p>
    <w:p w14:paraId="5C000000">
      <w:pPr>
        <w:numPr>
          <w:numId w:val="1"/>
        </w:numPr>
        <w:ind w:firstLine="567" w:left="0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акты (письма) по жалобам (обращениям) граждан, собственников, пользователей помещений МКД (их законных представителей), органов государственной власти и органов местного самоуправления, организаций всех видов собственности независимо от организационно-правовых форм по вопросам технического состояния, содержания и ремонта общего имущества МКД, управления МКД, качеств (при наличии).</w:t>
      </w:r>
    </w:p>
    <w:p w14:paraId="5D000000">
      <w:pPr>
        <w:spacing w:after="0" w:before="0"/>
        <w:ind w:firstLine="567" w:left="0" w:right="0"/>
        <w:jc w:val="both"/>
        <w:rPr>
          <w:rFonts w:ascii="PT Astra Serif" w:hAnsi="PT Astra Serif"/>
          <w:b w:val="0"/>
          <w:color w:val="000000"/>
          <w:sz w:val="28"/>
          <w:u w:val="none"/>
        </w:rPr>
      </w:pPr>
      <w:r>
        <w:rPr>
          <w:rFonts w:ascii="PT Astra Serif" w:hAnsi="PT Astra Serif"/>
          <w:b w:val="0"/>
          <w:color w:val="000000"/>
          <w:sz w:val="28"/>
          <w:u w:val="none"/>
        </w:rPr>
        <w:t xml:space="preserve">10. Результаты осмотра общего имущества многоквартирного дома оформляются актом осмотра, который является основанием для принятия ответственными лицами решения о соответствии или несоответствии проверяемого общего имущества (элементов общего имущества) многоквартирного дома требованиям законодательства Российской Федерации, а также о мерах (мероприятиях), необходимых для устранения выявленных дефектов (неисправностей, повреждений). Акт осмотра составляется в течение одних суток с момента проведения осмотра (рекомендуемая форма приведена в Приложении № 1 к настоящему Порядку). </w:t>
      </w:r>
    </w:p>
    <w:p w14:paraId="5E000000">
      <w:pPr>
        <w:spacing w:after="0" w:before="0"/>
        <w:ind w:firstLine="567" w:left="0" w:right="0"/>
        <w:jc w:val="both"/>
        <w:rPr>
          <w:rFonts w:ascii="PT Astra Serif" w:hAnsi="PT Astra Serif"/>
          <w:b w:val="0"/>
          <w:color w:val="000000"/>
          <w:sz w:val="28"/>
          <w:u w:val="none"/>
        </w:rPr>
      </w:pPr>
      <w:r>
        <w:rPr>
          <w:rFonts w:ascii="PT Astra Serif" w:hAnsi="PT Astra Serif"/>
          <w:b w:val="0"/>
          <w:color w:val="000000"/>
          <w:sz w:val="28"/>
          <w:u w:val="none"/>
        </w:rPr>
        <w:t>11. Техническое состояние осмотренных элементов общего имущества многоквартирного дома, а также выявленные на данных элементах в ходе осмотра неисправности и повреждения отражаются в документе по учету технического состояния многоквартирного дома (журнале осмотра).</w:t>
      </w:r>
    </w:p>
    <w:p w14:paraId="5F000000">
      <w:pPr>
        <w:ind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В случае, если информация, полученная путем визуального наблюдения, недостаточна для определения технического состояния конструктивных элементов многоквартирного дома, в отношении такого конструктивного элемента многоквартирного дома проводится инструментальный контроль.</w:t>
      </w:r>
    </w:p>
    <w:p w14:paraId="60000000">
      <w:pPr>
        <w:ind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Для определения причин возникновения дефектов, проведения технической экспертизы, взятия проб и инструментальных исследований, а также в других необходимых случаях комиссия по эксплуатационному контролю может привлекать специалистов соответствующей квалификации, назначать сроки и определять состав специальной комиссии по детальному обследованию многоквартирного дома и его конструктивных элементов.</w:t>
      </w:r>
    </w:p>
    <w:p w14:paraId="61000000">
      <w:pPr>
        <w:spacing w:after="0" w:before="0"/>
        <w:ind w:firstLine="567" w:left="0" w:right="0"/>
        <w:jc w:val="both"/>
        <w:rPr>
          <w:rFonts w:ascii="PT Astra Serif" w:hAnsi="PT Astra Serif"/>
          <w:b w:val="0"/>
          <w:color w:val="000000"/>
          <w:sz w:val="28"/>
          <w:u w:val="none"/>
        </w:rPr>
      </w:pPr>
      <w:r>
        <w:rPr>
          <w:rFonts w:ascii="PT Astra Serif" w:hAnsi="PT Astra Serif"/>
          <w:b w:val="0"/>
          <w:color w:val="000000"/>
          <w:sz w:val="28"/>
          <w:u w:val="none"/>
        </w:rPr>
        <w:t>12. В случае выявления в ходе осмотра дефектов (неисправностей, повреждений) на капитально отремонтированных элементах общего имущества многоквартирного дома в период их гарантийного срока, возникновение которых не является следствием неправильной эксплуатации и (или) повреждений, ответственные лица в течение 3 рабочих дней со дня составления акта осмотра направляют данный акт в адрес:</w:t>
      </w:r>
    </w:p>
    <w:p w14:paraId="62000000">
      <w:pPr>
        <w:spacing w:after="0" w:before="0"/>
        <w:ind w:firstLine="567" w:left="0" w:right="0"/>
        <w:jc w:val="both"/>
        <w:rPr>
          <w:rFonts w:ascii="PT Astra Serif" w:hAnsi="PT Astra Serif"/>
          <w:b w:val="0"/>
          <w:color w:val="000000"/>
          <w:sz w:val="28"/>
          <w:u w:val="none"/>
        </w:rPr>
      </w:pPr>
      <w:r>
        <w:rPr>
          <w:rFonts w:ascii="PT Astra Serif" w:hAnsi="PT Astra Serif"/>
          <w:b w:val="0"/>
          <w:color w:val="000000"/>
          <w:sz w:val="28"/>
          <w:u w:val="none"/>
        </w:rPr>
        <w:t>1) Фонда капитального ремонта многоквартирных домов Республики Саха (Якутия) (далее - Фонд), в случае, если Фонд являлся заказчиком оказанных услуг и (или) выполненных работ;</w:t>
      </w:r>
    </w:p>
    <w:p w14:paraId="63000000">
      <w:pPr>
        <w:spacing w:after="0" w:before="0"/>
        <w:ind w:firstLine="567" w:left="0" w:right="0"/>
        <w:jc w:val="both"/>
        <w:rPr>
          <w:rFonts w:ascii="PT Astra Serif" w:hAnsi="PT Astra Serif"/>
          <w:b w:val="0"/>
          <w:color w:val="000000"/>
          <w:sz w:val="28"/>
          <w:u w:val="none"/>
        </w:rPr>
      </w:pPr>
      <w:r>
        <w:rPr>
          <w:rFonts w:ascii="PT Astra Serif" w:hAnsi="PT Astra Serif"/>
          <w:b w:val="0"/>
          <w:color w:val="000000"/>
          <w:sz w:val="28"/>
          <w:u w:val="none"/>
        </w:rPr>
        <w:t xml:space="preserve">2) лица, которым от имени собственников помещений в многоквартирном доме был заключен договор на оказание услуг и (или) </w:t>
      </w:r>
      <w:r>
        <w:rPr>
          <w:rFonts w:ascii="PT Astra Serif" w:hAnsi="PT Astra Serif"/>
          <w:b w:val="0"/>
          <w:color w:val="000000"/>
          <w:sz w:val="28"/>
          <w:u w:val="none"/>
        </w:rPr>
        <w:t>выполнение работ, в случае, если указанные услуги и (или) работы организовывались за счет средств специального счета.</w:t>
      </w:r>
    </w:p>
    <w:p w14:paraId="64000000">
      <w:pPr>
        <w:spacing w:after="0" w:before="0"/>
        <w:ind w:firstLine="567" w:left="0" w:right="0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b w:val="0"/>
          <w:color w:val="000000"/>
          <w:sz w:val="28"/>
          <w:u w:val="none"/>
        </w:rPr>
        <w:t xml:space="preserve">13. </w:t>
      </w:r>
      <w:r>
        <w:rPr>
          <w:rFonts w:ascii="PT Astra Serif" w:hAnsi="PT Astra Serif"/>
          <w:b w:val="0"/>
          <w:color w:val="000000"/>
          <w:sz w:val="28"/>
          <w:u w:val="none"/>
        </w:rPr>
        <w:t xml:space="preserve">В случае, если устранение выявленных дефектов (неисправностей, повреждений) элементов общего имущества многоквартирного дома может быть выполнено только при их капитальном ремонте и ранее такой капитальный ремонт в отношении этих элементов не осуществлялся или истек период их гарантийного срока, ответственные лица при выявлении указанных дефектов (неисправностей, повреждений) в течение 3 рабочих дней со дня составления акта осмотра информируют собственников помещений в многоквартирном доме о необходимости принятия решения на общем собрании таких собственников о проведении капитального ремонта элементов общего имущества в этом многоквартирном доме с рассмотрением перечня вопросов, предусмотренных частью 1.1 статьи 158 и </w:t>
      </w:r>
      <w:r>
        <w:rPr>
          <w:rFonts w:ascii="PT Astra Serif" w:hAnsi="PT Astra Serif"/>
          <w:b w:val="0"/>
          <w:color w:val="000000"/>
          <w:sz w:val="28"/>
          <w:u w:val="none"/>
        </w:rPr>
        <w:t xml:space="preserve"> </w:t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fldChar w:fldCharType="begin"/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instrText>HYPERLINK "https://login.consultant.ru/link/?req=doc&amp;base=LAW&amp;n=466787&amp;dst=101675&amp;field=134&amp;date=21.10.2024"</w:instrText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fldChar w:fldCharType="separate"/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t>частью 5</w:t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fldChar w:fldCharType="end"/>
      </w:r>
      <w:r>
        <w:rPr>
          <w:rFonts w:ascii="PT Astra Serif" w:hAnsi="PT Astra Serif"/>
          <w:b w:val="0"/>
          <w:color w:val="000000"/>
          <w:sz w:val="28"/>
          <w:u w:val="none"/>
        </w:rPr>
        <w:t xml:space="preserve"> </w:t>
      </w:r>
      <w:r>
        <w:rPr>
          <w:rFonts w:ascii="PT Astra Serif" w:hAnsi="PT Astra Serif"/>
          <w:b w:val="0"/>
          <w:color w:val="000000"/>
          <w:sz w:val="28"/>
          <w:u w:val="none"/>
        </w:rPr>
        <w:t>или</w:t>
      </w:r>
      <w:r>
        <w:rPr>
          <w:rFonts w:ascii="PT Astra Serif" w:hAnsi="PT Astra Serif"/>
          <w:b w:val="0"/>
          <w:color w:val="000000"/>
          <w:sz w:val="28"/>
          <w:u w:val="none"/>
        </w:rPr>
        <w:t xml:space="preserve"> </w:t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fldChar w:fldCharType="begin"/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instrText>HYPERLINK "https://login.consultant.ru/link/?req=doc&amp;base=LAW&amp;n=466787&amp;dst=101679&amp;field=134&amp;date=21.10.2024"</w:instrText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fldChar w:fldCharType="separate"/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t>частью 5.1 статьи 189</w:t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fldChar w:fldCharType="end"/>
      </w:r>
      <w:r>
        <w:rPr>
          <w:rFonts w:ascii="PT Astra Serif" w:hAnsi="PT Astra Serif"/>
          <w:b w:val="0"/>
          <w:color w:val="000000"/>
          <w:sz w:val="28"/>
          <w:u w:val="none"/>
        </w:rPr>
        <w:t xml:space="preserve"> </w:t>
      </w:r>
      <w:r>
        <w:rPr>
          <w:rFonts w:ascii="PT Astra Serif" w:hAnsi="PT Astra Serif"/>
          <w:b w:val="0"/>
          <w:color w:val="000000"/>
          <w:sz w:val="28"/>
          <w:u w:val="none"/>
        </w:rPr>
        <w:t>Жилищного кодекса Российской Федерации для дальнейшего рассмотрения Фон</w:t>
      </w:r>
      <w:r>
        <w:rPr>
          <w:rFonts w:ascii="PT Astra Serif" w:hAnsi="PT Astra Serif"/>
          <w:b w:val="0"/>
          <w:color w:val="000000"/>
          <w:sz w:val="28"/>
          <w:u w:val="none"/>
        </w:rPr>
        <w:t>дом в соответствии с порядками, утвержденными региональными нормативными правовыми актами.</w:t>
      </w:r>
    </w:p>
    <w:p w14:paraId="65000000">
      <w:pPr>
        <w:spacing w:after="0" w:before="0"/>
        <w:ind w:firstLine="567" w:left="0" w:right="0"/>
        <w:jc w:val="both"/>
        <w:rPr>
          <w:rFonts w:ascii="PT Astra Serif" w:hAnsi="PT Astra Serif"/>
          <w:b w:val="0"/>
          <w:color w:val="000000"/>
          <w:sz w:val="28"/>
        </w:rPr>
      </w:pPr>
      <w:r>
        <w:rPr>
          <w:rFonts w:ascii="PT Astra Serif" w:hAnsi="PT Astra Serif"/>
          <w:b w:val="0"/>
          <w:color w:val="000000"/>
          <w:sz w:val="28"/>
          <w:u w:val="none"/>
        </w:rPr>
        <w:t>14. В случае, если выявленные дефекты (неисправности, повреждения) элементов общего имущества многоквартирного дома возникли в результате аварии, иных чрезвычайных ситуаций природного или техногенного характера (далее - авария), ответственные лица в течение одних суток с момента выявления указанных дефектов (неисправностей, повреждений) направляют акт осмотра в адрес органа местного самоуправления муниципального образования Республики Саха (Якутия), на территории которого возникла авария, с целью проведения капитального ремонта в соответствии со статьей 185</w:t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t xml:space="preserve"> и </w:t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fldChar w:fldCharType="begin"/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instrText>HYPERLINK "https://login.consultant.ru/link/?req=doc&amp;base=LAW&amp;n=466787&amp;dst=1237&amp;field=134&amp;date=21.10.2024"</w:instrText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fldChar w:fldCharType="separate"/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t>частью 6.1 статьи 189</w:t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fldChar w:fldCharType="end"/>
      </w:r>
      <w:r>
        <w:rPr>
          <w:rFonts w:ascii="PT Astra Serif" w:hAnsi="PT Astra Serif"/>
          <w:b w:val="0"/>
          <w:color w:val="000000"/>
          <w:sz w:val="28"/>
          <w:u w:val="none"/>
        </w:rPr>
        <w:t xml:space="preserve"> </w:t>
      </w:r>
      <w:r>
        <w:rPr>
          <w:rFonts w:ascii="PT Astra Serif" w:hAnsi="PT Astra Serif"/>
          <w:b w:val="0"/>
          <w:color w:val="000000"/>
          <w:sz w:val="28"/>
          <w:u w:val="none"/>
        </w:rPr>
        <w:t>Жилищного кодекса Российской Федерации,</w:t>
      </w:r>
      <w:r>
        <w:rPr>
          <w:rFonts w:ascii="PT Astra Serif" w:hAnsi="PT Astra Serif"/>
          <w:b w:val="0"/>
          <w:color w:val="000000"/>
          <w:sz w:val="28"/>
          <w:u w:val="none"/>
        </w:rPr>
        <w:t xml:space="preserve"> </w:t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fldChar w:fldCharType="begin"/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instrText>HYPERLINK "https://login.consultant.ru/link/?req=doc&amp;base=RLAW436&amp;n=123338&amp;dst=20&amp;field=134&amp;date=21.10.2024"</w:instrText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fldChar w:fldCharType="separate"/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t>частью 5 статьи 16</w:t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fldChar w:fldCharType="end"/>
      </w:r>
      <w:r>
        <w:rPr>
          <w:rFonts w:ascii="PT Astra Serif" w:hAnsi="PT Astra Serif"/>
          <w:b w:val="0"/>
          <w:color w:val="000000"/>
          <w:sz w:val="28"/>
          <w:u w:val="none"/>
        </w:rPr>
        <w:t xml:space="preserve"> </w:t>
      </w:r>
      <w:r>
        <w:rPr>
          <w:rFonts w:ascii="PT Astra Serif" w:hAnsi="PT Astra Serif"/>
          <w:b w:val="0"/>
          <w:color w:val="000000"/>
          <w:sz w:val="28"/>
          <w:u w:val="none"/>
        </w:rPr>
        <w:t xml:space="preserve">Закона Республики Саха (Якутия) </w:t>
      </w:r>
      <w:r>
        <w:rPr>
          <w:rFonts w:ascii="PT Astra Serif" w:hAnsi="PT Astra Serif"/>
          <w:b w:val="0"/>
          <w:color w:val="000000"/>
          <w:sz w:val="28"/>
        </w:rPr>
        <w:t>24.06.2013 1201-З № 1329-IV</w:t>
      </w:r>
      <w:r>
        <w:rPr>
          <w:rFonts w:ascii="PT Astra Serif" w:hAnsi="PT Astra Serif"/>
          <w:b w:val="0"/>
          <w:color w:val="000000"/>
          <w:sz w:val="28"/>
          <w:u w:val="none"/>
        </w:rPr>
        <w:t xml:space="preserve"> «Об организации проведения капитального ремонта общего имущества в многоквартирных домах на территории Республики Саха (Якутия)</w:t>
      </w:r>
      <w:r>
        <w:rPr>
          <w:rFonts w:ascii="PT Astra Serif" w:hAnsi="PT Astra Serif"/>
          <w:b w:val="0"/>
          <w:color w:val="000000"/>
          <w:sz w:val="28"/>
          <w:u w:val="none"/>
        </w:rPr>
        <w:t>»</w:t>
      </w:r>
      <w:r>
        <w:rPr>
          <w:rFonts w:ascii="PT Astra Serif" w:hAnsi="PT Astra Serif"/>
          <w:b w:val="0"/>
          <w:color w:val="000000"/>
          <w:sz w:val="28"/>
        </w:rPr>
        <w:t xml:space="preserve">. </w:t>
      </w:r>
    </w:p>
    <w:p w14:paraId="66000000">
      <w:pPr>
        <w:spacing w:after="0" w:before="0"/>
        <w:ind w:firstLine="567" w:left="0" w:right="0"/>
        <w:jc w:val="both"/>
        <w:rPr>
          <w:rFonts w:ascii="PT Astra Serif" w:hAnsi="PT Astra Serif"/>
          <w:b w:val="0"/>
          <w:color w:val="000000"/>
          <w:sz w:val="28"/>
        </w:rPr>
      </w:pPr>
    </w:p>
    <w:p w14:paraId="67000000">
      <w:pPr>
        <w:spacing w:after="0" w:before="0"/>
        <w:ind w:firstLine="567" w:left="0" w:right="0"/>
        <w:jc w:val="both"/>
        <w:rPr>
          <w:rFonts w:ascii="PT Astra Serif" w:hAnsi="PT Astra Serif"/>
          <w:b w:val="0"/>
          <w:color w:val="000000"/>
          <w:sz w:val="28"/>
        </w:rPr>
      </w:pPr>
    </w:p>
    <w:p w14:paraId="68000000">
      <w:pPr>
        <w:spacing w:after="0" w:before="0"/>
        <w:ind w:firstLine="567" w:left="0" w:right="0"/>
        <w:jc w:val="both"/>
        <w:rPr>
          <w:rFonts w:ascii="PT Astra Serif" w:hAnsi="PT Astra Serif"/>
          <w:b w:val="0"/>
          <w:color w:val="000000"/>
          <w:sz w:val="28"/>
        </w:rPr>
      </w:pPr>
    </w:p>
    <w:p w14:paraId="69000000">
      <w:pPr>
        <w:spacing w:after="0" w:before="0"/>
        <w:ind w:firstLine="567" w:left="0" w:right="0"/>
        <w:jc w:val="both"/>
        <w:rPr>
          <w:rFonts w:ascii="PT Astra Serif" w:hAnsi="PT Astra Serif"/>
          <w:b w:val="0"/>
          <w:color w:val="000000"/>
          <w:sz w:val="28"/>
        </w:rPr>
      </w:pPr>
    </w:p>
    <w:p w14:paraId="6A000000">
      <w:pPr>
        <w:spacing w:after="0" w:before="0"/>
        <w:ind w:firstLine="567" w:left="0" w:right="0"/>
        <w:jc w:val="both"/>
        <w:rPr>
          <w:rFonts w:ascii="PT Astra Serif" w:hAnsi="PT Astra Serif"/>
          <w:b w:val="0"/>
          <w:color w:val="000000"/>
          <w:sz w:val="28"/>
        </w:rPr>
      </w:pPr>
    </w:p>
    <w:p w14:paraId="6B000000">
      <w:pPr>
        <w:spacing w:after="0" w:before="0"/>
        <w:ind w:firstLine="567" w:left="0" w:right="0"/>
        <w:jc w:val="both"/>
        <w:rPr>
          <w:rFonts w:ascii="PT Astra Serif" w:hAnsi="PT Astra Serif"/>
          <w:b w:val="0"/>
          <w:color w:val="000000"/>
          <w:sz w:val="28"/>
        </w:rPr>
      </w:pPr>
    </w:p>
    <w:p w14:paraId="6C000000">
      <w:pPr>
        <w:spacing w:after="0" w:before="0"/>
        <w:ind w:firstLine="567" w:left="0" w:right="0"/>
        <w:jc w:val="both"/>
        <w:rPr>
          <w:rFonts w:ascii="PT Astra Serif" w:hAnsi="PT Astra Serif"/>
          <w:b w:val="0"/>
          <w:color w:val="000000"/>
          <w:sz w:val="28"/>
        </w:rPr>
      </w:pPr>
    </w:p>
    <w:p w14:paraId="6D000000">
      <w:pPr>
        <w:spacing w:after="0" w:before="0"/>
        <w:ind w:firstLine="567" w:left="0" w:right="0"/>
        <w:jc w:val="both"/>
        <w:rPr>
          <w:rFonts w:ascii="PT Astra Serif" w:hAnsi="PT Astra Serif"/>
          <w:b w:val="0"/>
          <w:color w:val="000000"/>
          <w:sz w:val="28"/>
        </w:rPr>
      </w:pPr>
    </w:p>
    <w:p w14:paraId="6E000000">
      <w:pPr>
        <w:spacing w:after="0" w:before="0"/>
        <w:ind w:firstLine="567" w:left="0" w:right="0"/>
        <w:jc w:val="both"/>
        <w:rPr>
          <w:rFonts w:ascii="PT Astra Serif" w:hAnsi="PT Astra Serif"/>
          <w:b w:val="0"/>
          <w:color w:val="000000"/>
          <w:sz w:val="28"/>
        </w:rPr>
      </w:pPr>
    </w:p>
    <w:p w14:paraId="6F000000">
      <w:pPr>
        <w:spacing w:after="0" w:before="0"/>
        <w:ind w:firstLine="567" w:left="0" w:right="0"/>
        <w:jc w:val="both"/>
        <w:rPr>
          <w:rFonts w:ascii="PT Astra Serif" w:hAnsi="PT Astra Serif"/>
          <w:b w:val="0"/>
          <w:color w:val="000000"/>
          <w:sz w:val="28"/>
        </w:rPr>
      </w:pPr>
    </w:p>
    <w:p w14:paraId="70000000">
      <w:pPr>
        <w:spacing w:after="0" w:before="0"/>
        <w:ind w:firstLine="567" w:left="0" w:right="0"/>
        <w:jc w:val="both"/>
        <w:rPr>
          <w:rFonts w:ascii="PT Astra Serif" w:hAnsi="PT Astra Serif"/>
          <w:b w:val="0"/>
          <w:color w:val="000000"/>
          <w:sz w:val="28"/>
        </w:rPr>
      </w:pPr>
    </w:p>
    <w:p w14:paraId="71000000">
      <w:pPr>
        <w:spacing w:after="0" w:before="0"/>
        <w:ind w:firstLine="567" w:left="0" w:right="0"/>
        <w:jc w:val="both"/>
        <w:rPr>
          <w:rFonts w:ascii="PT Astra Serif" w:hAnsi="PT Astra Serif"/>
          <w:b w:val="0"/>
          <w:color w:val="000000"/>
          <w:sz w:val="28"/>
        </w:rPr>
      </w:pPr>
    </w:p>
    <w:p w14:paraId="72000000">
      <w:pPr>
        <w:spacing w:after="0" w:before="0"/>
        <w:ind w:firstLine="567" w:left="0" w:right="0"/>
        <w:jc w:val="both"/>
        <w:rPr>
          <w:rFonts w:ascii="PT Astra Serif" w:hAnsi="PT Astra Serif"/>
          <w:b w:val="0"/>
          <w:color w:val="000000"/>
          <w:sz w:val="28"/>
        </w:rPr>
      </w:pPr>
    </w:p>
    <w:p w14:paraId="73000000">
      <w:pPr>
        <w:spacing w:after="0" w:before="0"/>
        <w:ind w:firstLine="567" w:left="0" w:right="0"/>
        <w:jc w:val="both"/>
        <w:rPr>
          <w:rFonts w:ascii="PT Astra Serif" w:hAnsi="PT Astra Serif"/>
          <w:b w:val="0"/>
          <w:color w:val="000000"/>
          <w:sz w:val="28"/>
        </w:rPr>
      </w:pPr>
    </w:p>
    <w:p w14:paraId="74000000">
      <w:pPr>
        <w:spacing w:after="0" w:before="0"/>
        <w:ind w:firstLine="567" w:left="0" w:right="0"/>
        <w:jc w:val="both"/>
        <w:rPr>
          <w:rFonts w:ascii="PT Astra Serif" w:hAnsi="PT Astra Serif"/>
          <w:b w:val="0"/>
          <w:color w:val="000000"/>
          <w:sz w:val="28"/>
        </w:rPr>
      </w:pPr>
    </w:p>
    <w:p w14:paraId="75000000">
      <w:pPr>
        <w:spacing w:after="0" w:before="0"/>
        <w:ind w:firstLine="567" w:left="0" w:right="0"/>
        <w:jc w:val="both"/>
        <w:rPr>
          <w:rFonts w:ascii="PT Astra Serif" w:hAnsi="PT Astra Serif"/>
          <w:b w:val="0"/>
          <w:color w:val="000000"/>
          <w:sz w:val="28"/>
        </w:rPr>
      </w:pPr>
    </w:p>
    <w:p w14:paraId="76000000">
      <w:pPr>
        <w:spacing w:after="0" w:before="0"/>
        <w:ind w:firstLine="567" w:left="0" w:right="0"/>
        <w:jc w:val="both"/>
        <w:rPr>
          <w:rFonts w:ascii="PT Astra Serif" w:hAnsi="PT Astra Serif"/>
          <w:b w:val="0"/>
          <w:color w:val="000000"/>
          <w:sz w:val="28"/>
        </w:rPr>
      </w:pPr>
    </w:p>
    <w:p w14:paraId="77000000">
      <w:pPr>
        <w:spacing w:after="0" w:before="0"/>
        <w:ind w:firstLine="567" w:left="0" w:right="0"/>
        <w:jc w:val="both"/>
        <w:rPr>
          <w:rFonts w:ascii="PT Astra Serif" w:hAnsi="PT Astra Serif"/>
          <w:b w:val="0"/>
          <w:color w:val="000000"/>
          <w:sz w:val="28"/>
        </w:rPr>
      </w:pPr>
    </w:p>
    <w:p w14:paraId="78000000">
      <w:pPr>
        <w:spacing w:after="0" w:before="0"/>
        <w:ind w:firstLine="567" w:left="0" w:right="0"/>
        <w:jc w:val="both"/>
        <w:rPr>
          <w:rFonts w:ascii="PT Astra Serif" w:hAnsi="PT Astra Serif"/>
          <w:b w:val="0"/>
          <w:color w:val="000000"/>
          <w:sz w:val="28"/>
        </w:rPr>
      </w:pPr>
    </w:p>
    <w:p w14:paraId="79000000">
      <w:pPr>
        <w:spacing w:after="0" w:before="0"/>
        <w:ind w:firstLine="567" w:left="0" w:right="0"/>
        <w:jc w:val="both"/>
        <w:rPr>
          <w:rFonts w:ascii="PT Astra Serif" w:hAnsi="PT Astra Serif"/>
          <w:b w:val="0"/>
          <w:color w:val="000000"/>
          <w:sz w:val="28"/>
        </w:rPr>
      </w:pPr>
    </w:p>
    <w:p w14:paraId="7A000000">
      <w:pPr>
        <w:spacing w:after="0" w:before="0"/>
        <w:ind w:firstLine="567" w:left="0" w:right="0"/>
        <w:jc w:val="both"/>
        <w:rPr>
          <w:rFonts w:ascii="PT Astra Serif" w:hAnsi="PT Astra Serif"/>
          <w:b w:val="0"/>
          <w:color w:val="000000"/>
          <w:sz w:val="28"/>
        </w:rPr>
      </w:pPr>
    </w:p>
    <w:p w14:paraId="7B000000">
      <w:pPr>
        <w:spacing w:after="0" w:before="0"/>
        <w:ind w:firstLine="567" w:left="0" w:right="0"/>
        <w:jc w:val="both"/>
        <w:rPr>
          <w:rFonts w:ascii="PT Astra Serif" w:hAnsi="PT Astra Serif"/>
          <w:b w:val="0"/>
          <w:color w:val="000000"/>
          <w:sz w:val="28"/>
        </w:rPr>
      </w:pPr>
    </w:p>
    <w:p w14:paraId="7C000000">
      <w:pPr>
        <w:spacing w:after="0" w:before="0"/>
        <w:ind w:firstLine="567" w:left="0" w:right="0"/>
        <w:jc w:val="both"/>
        <w:rPr>
          <w:rFonts w:ascii="PT Astra Serif" w:hAnsi="PT Astra Serif"/>
          <w:b w:val="0"/>
          <w:color w:val="000000"/>
          <w:sz w:val="28"/>
        </w:rPr>
      </w:pPr>
    </w:p>
    <w:p w14:paraId="7D000000">
      <w:pPr>
        <w:spacing w:after="0" w:before="0"/>
        <w:ind w:firstLine="0" w:left="0" w:right="0"/>
        <w:jc w:val="right"/>
        <w:rPr>
          <w:rFonts w:ascii="PT Astra Serif" w:hAnsi="PT Astra Serif"/>
          <w:b w:val="0"/>
          <w:color w:val="000000"/>
          <w:sz w:val="28"/>
        </w:rPr>
      </w:pPr>
    </w:p>
    <w:p w14:paraId="7E000000">
      <w:pPr>
        <w:spacing w:after="0" w:before="0"/>
        <w:ind w:firstLine="0" w:left="0" w:right="0"/>
        <w:jc w:val="right"/>
        <w:rPr>
          <w:rFonts w:ascii="PT Astra Serif" w:hAnsi="PT Astra Serif"/>
          <w:b w:val="0"/>
          <w:color w:val="000000"/>
          <w:sz w:val="28"/>
        </w:rPr>
      </w:pPr>
    </w:p>
    <w:p w14:paraId="7F000000">
      <w:pPr>
        <w:spacing w:after="0" w:before="0"/>
        <w:ind w:firstLine="0" w:left="0" w:right="0"/>
        <w:jc w:val="right"/>
        <w:rPr>
          <w:rFonts w:ascii="PT Astra Serif" w:hAnsi="PT Astra Serif"/>
          <w:b w:val="0"/>
          <w:color w:val="000000"/>
          <w:sz w:val="28"/>
        </w:rPr>
      </w:pPr>
      <w:r>
        <w:rPr>
          <w:rFonts w:ascii="PT Astra Serif" w:hAnsi="PT Astra Serif"/>
          <w:b w:val="0"/>
          <w:color w:val="000000"/>
          <w:sz w:val="28"/>
        </w:rPr>
        <w:t>Приложение</w:t>
      </w:r>
      <w:r>
        <w:rPr>
          <w:rFonts w:ascii="PT Astra Serif" w:hAnsi="PT Astra Serif"/>
          <w:color w:val="000000"/>
          <w:sz w:val="28"/>
        </w:rPr>
        <w:t xml:space="preserve">№ 1 </w:t>
      </w:r>
    </w:p>
    <w:p w14:paraId="80000000">
      <w:pPr>
        <w:spacing w:after="0" w:before="0"/>
        <w:ind w:firstLine="0" w:left="0" w:right="0"/>
        <w:jc w:val="right"/>
        <w:rPr>
          <w:rFonts w:ascii="PT Astra Serif" w:hAnsi="PT Astra Serif"/>
          <w:b w:val="0"/>
          <w:color w:val="000000"/>
          <w:sz w:val="28"/>
        </w:rPr>
      </w:pPr>
      <w:r>
        <w:rPr>
          <w:rFonts w:ascii="PT Astra Serif" w:hAnsi="PT Astra Serif"/>
          <w:color w:val="000000"/>
          <w:sz w:val="28"/>
        </w:rPr>
        <w:br/>
      </w:r>
      <w:r>
        <w:rPr>
          <w:rFonts w:ascii="PT Astra Serif" w:hAnsi="PT Astra Serif"/>
          <w:color w:val="000000"/>
          <w:sz w:val="28"/>
        </w:rPr>
        <w:t xml:space="preserve">к </w:t>
      </w:r>
      <w:r>
        <w:rPr>
          <w:rFonts w:ascii="PT Astra Serif" w:hAnsi="PT Astra Serif"/>
          <w:color w:val="000000"/>
          <w:sz w:val="28"/>
          <w:u w:val="none"/>
        </w:rPr>
        <w:t xml:space="preserve">Порядку проведения </w:t>
      </w:r>
    </w:p>
    <w:p w14:paraId="81000000">
      <w:pPr>
        <w:spacing w:after="0" w:before="0"/>
        <w:ind w:firstLine="0" w:left="0" w:right="0"/>
        <w:jc w:val="right"/>
        <w:rPr>
          <w:rFonts w:ascii="PT Astra Serif" w:hAnsi="PT Astra Serif"/>
          <w:b w:val="0"/>
          <w:color w:val="000000"/>
          <w:sz w:val="28"/>
        </w:rPr>
      </w:pPr>
      <w:r>
        <w:rPr>
          <w:rFonts w:ascii="PT Astra Serif" w:hAnsi="PT Astra Serif"/>
          <w:color w:val="000000"/>
          <w:sz w:val="28"/>
          <w:u w:val="none"/>
        </w:rPr>
        <w:t xml:space="preserve">эксплуатационного контроля </w:t>
      </w:r>
    </w:p>
    <w:p w14:paraId="82000000">
      <w:pPr>
        <w:spacing w:after="0" w:before="0"/>
        <w:ind w:firstLine="0" w:left="0" w:right="0"/>
        <w:jc w:val="right"/>
        <w:rPr>
          <w:rFonts w:ascii="PT Astra Serif" w:hAnsi="PT Astra Serif"/>
          <w:b w:val="0"/>
          <w:color w:val="000000"/>
          <w:sz w:val="28"/>
        </w:rPr>
      </w:pPr>
      <w:r>
        <w:rPr>
          <w:rFonts w:ascii="PT Astra Serif" w:hAnsi="PT Astra Serif"/>
          <w:color w:val="000000"/>
          <w:sz w:val="28"/>
          <w:u w:val="none"/>
        </w:rPr>
        <w:t xml:space="preserve">за техническим состоянием </w:t>
      </w:r>
    </w:p>
    <w:p w14:paraId="83000000">
      <w:pPr>
        <w:spacing w:after="0" w:before="0"/>
        <w:ind w:firstLine="0" w:left="0" w:right="0"/>
        <w:jc w:val="right"/>
        <w:rPr>
          <w:rFonts w:ascii="PT Astra Serif" w:hAnsi="PT Astra Serif"/>
          <w:b w:val="0"/>
          <w:color w:val="000000"/>
          <w:sz w:val="28"/>
        </w:rPr>
      </w:pPr>
      <w:r>
        <w:rPr>
          <w:rFonts w:ascii="PT Astra Serif" w:hAnsi="PT Astra Serif"/>
          <w:color w:val="000000"/>
          <w:sz w:val="28"/>
          <w:u w:val="none"/>
        </w:rPr>
        <w:t xml:space="preserve">многоквартирных домов, расположенных </w:t>
      </w:r>
    </w:p>
    <w:p w14:paraId="84000000">
      <w:pPr>
        <w:spacing w:after="0" w:before="0"/>
        <w:ind w:firstLine="0" w:left="0" w:right="0"/>
        <w:jc w:val="right"/>
        <w:rPr>
          <w:rFonts w:ascii="PT Astra Serif" w:hAnsi="PT Astra Serif"/>
          <w:b w:val="0"/>
          <w:color w:val="000000"/>
          <w:sz w:val="28"/>
        </w:rPr>
      </w:pPr>
      <w:r>
        <w:rPr>
          <w:rFonts w:ascii="PT Astra Serif" w:hAnsi="PT Astra Serif"/>
          <w:color w:val="000000"/>
          <w:sz w:val="28"/>
          <w:u w:val="none"/>
        </w:rPr>
        <w:t>на территории Республики Саха (Якутия),</w:t>
      </w:r>
    </w:p>
    <w:p w14:paraId="85000000">
      <w:pPr>
        <w:spacing w:after="0" w:before="0"/>
        <w:ind w:firstLine="0" w:left="0" w:right="0"/>
        <w:jc w:val="right"/>
        <w:rPr>
          <w:rFonts w:ascii="PT Astra Serif" w:hAnsi="PT Astra Serif"/>
          <w:b w:val="0"/>
          <w:color w:val="000000"/>
          <w:sz w:val="28"/>
        </w:rPr>
      </w:pPr>
      <w:r>
        <w:rPr>
          <w:rFonts w:ascii="PT Astra Serif" w:hAnsi="PT Astra Serif"/>
          <w:b w:val="0"/>
          <w:color w:val="000000"/>
          <w:sz w:val="28"/>
        </w:rPr>
        <w:t xml:space="preserve">утвержденному постановлением </w:t>
      </w:r>
    </w:p>
    <w:p w14:paraId="86000000">
      <w:pPr>
        <w:spacing w:after="0" w:before="0"/>
        <w:ind w:firstLine="0" w:left="0" w:right="0"/>
        <w:jc w:val="right"/>
        <w:rPr>
          <w:rFonts w:ascii="PT Astra Serif" w:hAnsi="PT Astra Serif"/>
          <w:b w:val="0"/>
          <w:color w:val="000000"/>
          <w:sz w:val="28"/>
        </w:rPr>
      </w:pPr>
      <w:r>
        <w:rPr>
          <w:rFonts w:ascii="PT Astra Serif" w:hAnsi="PT Astra Serif"/>
          <w:b w:val="0"/>
          <w:color w:val="000000"/>
          <w:sz w:val="28"/>
        </w:rPr>
        <w:t>Правительства Республики Саха (Якутия)</w:t>
      </w:r>
    </w:p>
    <w:p w14:paraId="87000000">
      <w:pPr>
        <w:spacing w:after="0" w:before="0"/>
        <w:ind w:firstLine="0" w:left="0" w:right="0"/>
        <w:jc w:val="both"/>
        <w:rPr>
          <w:b w:val="0"/>
        </w:rPr>
      </w:pPr>
      <w:r>
        <w:rPr>
          <w:rFonts w:ascii="PT Astra Serif" w:hAnsi="PT Astra Serif"/>
          <w:b w:val="0"/>
          <w:color w:val="000000"/>
          <w:sz w:val="28"/>
        </w:rPr>
        <w:t xml:space="preserve">                                                                 </w:t>
      </w:r>
    </w:p>
    <w:p w14:paraId="88000000">
      <w:pPr>
        <w:spacing w:after="0" w:before="0"/>
        <w:ind w:firstLine="0" w:left="0" w:right="0"/>
        <w:jc w:val="both"/>
        <w:rPr>
          <w:b w:val="0"/>
        </w:rPr>
      </w:pPr>
      <w:r>
        <w:rPr>
          <w:rFonts w:ascii="PT Astra Serif" w:hAnsi="PT Astra Serif"/>
          <w:b w:val="0"/>
          <w:color w:val="000000"/>
          <w:sz w:val="28"/>
        </w:rPr>
        <w:t xml:space="preserve">                                                                 от _______________2024 г. №________</w:t>
      </w:r>
      <w:r>
        <w:rPr>
          <w:b w:val="0"/>
        </w:rPr>
        <w:t> </w:t>
      </w:r>
    </w:p>
    <w:p w14:paraId="89000000">
      <w:pPr>
        <w:spacing w:after="0" w:before="0"/>
        <w:ind w:firstLine="567" w:left="0" w:right="0"/>
        <w:jc w:val="both"/>
        <w:rPr>
          <w:rFonts w:ascii="PT Astra Serif" w:hAnsi="PT Astra Serif"/>
          <w:b w:val="0"/>
          <w:color w:val="000000"/>
          <w:sz w:val="28"/>
        </w:rPr>
      </w:pPr>
    </w:p>
    <w:p w14:paraId="8A000000">
      <w:pPr>
        <w:spacing w:after="0" w:before="0"/>
        <w:ind w:firstLine="567" w:left="0" w:right="0"/>
        <w:jc w:val="center"/>
        <w:rPr>
          <w:rFonts w:ascii="PT Astra Serif" w:hAnsi="PT Astra Serif"/>
          <w:b w:val="1"/>
          <w:color w:val="000000"/>
          <w:sz w:val="28"/>
        </w:rPr>
      </w:pPr>
      <w:r>
        <w:rPr>
          <w:rFonts w:ascii="PT Astra Serif" w:hAnsi="PT Astra Serif"/>
          <w:b w:val="1"/>
          <w:color w:val="000000"/>
          <w:sz w:val="28"/>
        </w:rPr>
        <w:t>АКТ технического состояния многоквартирного дома</w:t>
      </w:r>
    </w:p>
    <w:p w14:paraId="8B000000">
      <w:pPr>
        <w:spacing w:after="0" w:before="0"/>
        <w:ind w:firstLine="567" w:left="0" w:right="0"/>
        <w:jc w:val="center"/>
        <w:rPr>
          <w:rFonts w:ascii="PT Astra Serif" w:hAnsi="PT Astra Serif"/>
          <w:b w:val="1"/>
          <w:color w:val="000000"/>
          <w:sz w:val="28"/>
        </w:rPr>
      </w:pPr>
    </w:p>
    <w:p w14:paraId="8C000000">
      <w:pPr>
        <w:spacing w:after="0" w:before="0"/>
        <w:ind w:firstLine="567" w:left="0" w:right="0"/>
        <w:jc w:val="left"/>
        <w:rPr>
          <w:rFonts w:ascii="PT Astra Serif" w:hAnsi="PT Astra Serif"/>
          <w:b w:val="0"/>
          <w:color w:val="000000"/>
          <w:sz w:val="28"/>
        </w:rPr>
      </w:pPr>
      <w:r>
        <w:rPr>
          <w:rFonts w:ascii="PT Astra Serif" w:hAnsi="PT Astra Serif"/>
          <w:b w:val="0"/>
          <w:color w:val="000000"/>
          <w:sz w:val="28"/>
        </w:rPr>
        <w:t>Дата составления: ________________________________________</w:t>
      </w:r>
    </w:p>
    <w:p w14:paraId="8D000000">
      <w:pPr>
        <w:spacing w:after="0" w:before="0"/>
        <w:ind w:firstLine="567" w:left="0" w:right="0"/>
        <w:jc w:val="left"/>
        <w:rPr>
          <w:rFonts w:ascii="PT Astra Serif" w:hAnsi="PT Astra Serif"/>
          <w:b w:val="0"/>
          <w:color w:val="000000"/>
          <w:sz w:val="28"/>
        </w:rPr>
      </w:pPr>
      <w:r>
        <w:rPr>
          <w:rFonts w:ascii="PT Astra Serif" w:hAnsi="PT Astra Serif"/>
          <w:b w:val="0"/>
          <w:color w:val="000000"/>
          <w:sz w:val="28"/>
        </w:rPr>
        <w:t>Населенный пукнт________________________________________</w:t>
      </w:r>
    </w:p>
    <w:p w14:paraId="8E000000">
      <w:pPr>
        <w:spacing w:after="0" w:before="0"/>
        <w:ind w:firstLine="567" w:left="0" w:right="0"/>
        <w:jc w:val="left"/>
        <w:rPr>
          <w:rFonts w:ascii="PT Astra Serif" w:hAnsi="PT Astra Serif"/>
          <w:b w:val="0"/>
          <w:color w:val="000000"/>
          <w:sz w:val="28"/>
        </w:rPr>
      </w:pPr>
      <w:r>
        <w:rPr>
          <w:rFonts w:ascii="PT Astra Serif" w:hAnsi="PT Astra Serif"/>
          <w:b w:val="0"/>
          <w:color w:val="000000"/>
          <w:sz w:val="28"/>
        </w:rPr>
        <w:t>Улица___________________________________________________</w:t>
      </w:r>
    </w:p>
    <w:p w14:paraId="8F000000">
      <w:pPr>
        <w:spacing w:after="0" w:before="0"/>
        <w:ind w:firstLine="567" w:left="0" w:right="0"/>
        <w:jc w:val="left"/>
        <w:rPr>
          <w:rFonts w:ascii="PT Astra Serif" w:hAnsi="PT Astra Serif"/>
          <w:b w:val="0"/>
          <w:color w:val="000000"/>
          <w:sz w:val="28"/>
        </w:rPr>
      </w:pPr>
      <w:r>
        <w:rPr>
          <w:rFonts w:ascii="PT Astra Serif" w:hAnsi="PT Astra Serif"/>
          <w:b w:val="0"/>
          <w:color w:val="000000"/>
          <w:sz w:val="28"/>
        </w:rPr>
        <w:t>Номер дома______________________________________________</w:t>
      </w:r>
    </w:p>
    <w:p w14:paraId="90000000">
      <w:pPr>
        <w:spacing w:after="0" w:before="0"/>
        <w:ind w:firstLine="567" w:left="0" w:right="0"/>
        <w:jc w:val="left"/>
        <w:rPr>
          <w:rFonts w:ascii="PT Astra Serif" w:hAnsi="PT Astra Serif"/>
          <w:b w:val="0"/>
          <w:color w:val="000000"/>
          <w:sz w:val="28"/>
        </w:rPr>
      </w:pPr>
      <w:r>
        <w:rPr>
          <w:rFonts w:ascii="PT Astra Serif" w:hAnsi="PT Astra Serif"/>
          <w:b w:val="0"/>
          <w:color w:val="000000"/>
          <w:sz w:val="28"/>
        </w:rPr>
        <w:t>Комиссия в составе: председатель</w:t>
      </w:r>
    </w:p>
    <w:p w14:paraId="91000000">
      <w:pPr>
        <w:spacing w:after="0" w:before="0"/>
        <w:ind w:firstLine="567" w:left="0" w:right="0"/>
        <w:jc w:val="left"/>
        <w:rPr>
          <w:rFonts w:ascii="PT Astra Serif" w:hAnsi="PT Astra Serif"/>
          <w:b w:val="0"/>
          <w:color w:val="000000"/>
          <w:sz w:val="28"/>
        </w:rPr>
      </w:pPr>
    </w:p>
    <w:p w14:paraId="92000000">
      <w:pPr>
        <w:spacing w:after="0" w:before="0"/>
        <w:ind w:firstLine="567" w:left="0" w:right="0"/>
        <w:jc w:val="left"/>
        <w:rPr>
          <w:rFonts w:ascii="PT Astra Serif" w:hAnsi="PT Astra Serif"/>
          <w:b w:val="0"/>
          <w:color w:val="000000"/>
          <w:sz w:val="28"/>
        </w:rPr>
      </w:pPr>
      <w:r>
        <w:rPr>
          <w:rFonts w:ascii="PT Astra Serif" w:hAnsi="PT Astra Serif"/>
          <w:b w:val="0"/>
          <w:color w:val="000000"/>
          <w:sz w:val="28"/>
        </w:rPr>
        <w:t>Члены комиссии:      1._____________________________________</w:t>
      </w:r>
    </w:p>
    <w:p w14:paraId="93000000">
      <w:pPr>
        <w:spacing w:after="0" w:before="0"/>
        <w:ind w:firstLine="567" w:left="0" w:right="0"/>
        <w:jc w:val="left"/>
        <w:rPr>
          <w:rFonts w:ascii="PT Astra Serif" w:hAnsi="PT Astra Serif"/>
          <w:b w:val="0"/>
          <w:color w:val="000000"/>
          <w:sz w:val="28"/>
        </w:rPr>
      </w:pPr>
      <w:r>
        <w:rPr>
          <w:rFonts w:ascii="PT Astra Serif" w:hAnsi="PT Astra Serif"/>
          <w:b w:val="0"/>
          <w:color w:val="000000"/>
          <w:sz w:val="28"/>
        </w:rPr>
        <w:t xml:space="preserve">                                    2._____________________________________</w:t>
      </w:r>
    </w:p>
    <w:p w14:paraId="94000000">
      <w:pPr>
        <w:spacing w:after="0" w:before="0"/>
        <w:ind w:firstLine="567" w:left="0" w:right="0"/>
        <w:jc w:val="left"/>
        <w:rPr>
          <w:rFonts w:ascii="PT Astra Serif" w:hAnsi="PT Astra Serif"/>
          <w:b w:val="0"/>
          <w:color w:val="000000"/>
          <w:sz w:val="28"/>
        </w:rPr>
      </w:pPr>
      <w:r>
        <w:rPr>
          <w:rFonts w:ascii="PT Astra Serif" w:hAnsi="PT Astra Serif"/>
          <w:b w:val="0"/>
          <w:color w:val="000000"/>
          <w:sz w:val="28"/>
        </w:rPr>
        <w:t xml:space="preserve">                                    3._____________________________________</w:t>
      </w:r>
    </w:p>
    <w:p w14:paraId="95000000">
      <w:pPr>
        <w:spacing w:after="0" w:before="0"/>
        <w:ind w:firstLine="567" w:left="0" w:right="0"/>
        <w:jc w:val="left"/>
        <w:rPr>
          <w:rFonts w:ascii="PT Astra Serif" w:hAnsi="PT Astra Serif"/>
          <w:b w:val="0"/>
          <w:color w:val="000000"/>
          <w:sz w:val="28"/>
        </w:rPr>
      </w:pPr>
      <w:r>
        <w:rPr>
          <w:rFonts w:ascii="PT Astra Serif" w:hAnsi="PT Astra Serif"/>
          <w:b w:val="0"/>
          <w:color w:val="000000"/>
          <w:sz w:val="28"/>
        </w:rPr>
        <w:t xml:space="preserve">                                    4._____________________________________</w:t>
      </w:r>
    </w:p>
    <w:p w14:paraId="96000000">
      <w:pPr>
        <w:spacing w:after="0" w:before="0"/>
        <w:ind w:firstLine="567" w:left="0" w:right="0"/>
        <w:jc w:val="left"/>
        <w:rPr>
          <w:rFonts w:ascii="PT Astra Serif" w:hAnsi="PT Astra Serif"/>
          <w:b w:val="0"/>
          <w:color w:val="000000"/>
          <w:sz w:val="28"/>
        </w:rPr>
      </w:pPr>
    </w:p>
    <w:p w14:paraId="97000000">
      <w:pPr>
        <w:spacing w:after="0" w:before="0"/>
        <w:ind w:firstLine="567" w:left="0" w:right="0"/>
        <w:jc w:val="both"/>
        <w:rPr>
          <w:rFonts w:ascii="PT Astra Serif" w:hAnsi="PT Astra Serif"/>
          <w:b w:val="0"/>
          <w:color w:val="000000"/>
          <w:sz w:val="28"/>
        </w:rPr>
      </w:pPr>
      <w:r>
        <w:rPr>
          <w:rFonts w:ascii="PT Astra Serif" w:hAnsi="PT Astra Serif"/>
          <w:b w:val="0"/>
          <w:color w:val="000000"/>
          <w:sz w:val="28"/>
        </w:rPr>
        <w:t>Провел осмотр (плановый, внеплановый) технического состояния многоквартирного дома и выявила следующее:</w:t>
      </w:r>
    </w:p>
    <w:p w14:paraId="98000000">
      <w:pPr>
        <w:spacing w:after="0" w:before="0"/>
        <w:ind w:firstLine="567" w:left="0" w:right="0"/>
        <w:jc w:val="left"/>
        <w:rPr>
          <w:rFonts w:ascii="PT Astra Serif" w:hAnsi="PT Astra Serif"/>
          <w:b w:val="0"/>
          <w:color w:val="000000"/>
          <w:sz w:val="28"/>
        </w:rPr>
      </w:pPr>
    </w:p>
    <w:p w14:paraId="99000000">
      <w:pPr>
        <w:numPr>
          <w:numId w:val="2"/>
        </w:numPr>
        <w:spacing w:after="0" w:before="0"/>
        <w:ind w:firstLine="0" w:left="0" w:right="0"/>
        <w:jc w:val="center"/>
        <w:rPr>
          <w:rFonts w:ascii="PT Astra Serif" w:hAnsi="PT Astra Serif"/>
          <w:b w:val="0"/>
          <w:color w:val="000000"/>
          <w:sz w:val="28"/>
        </w:rPr>
      </w:pPr>
      <w:r>
        <w:rPr>
          <w:rFonts w:ascii="PT Astra Serif" w:hAnsi="PT Astra Serif"/>
          <w:b w:val="0"/>
          <w:color w:val="000000"/>
          <w:sz w:val="28"/>
        </w:rPr>
        <w:t>Общие сведения</w:t>
      </w:r>
    </w:p>
    <w:p w14:paraId="9A000000">
      <w:pPr>
        <w:spacing w:after="0" w:before="0"/>
        <w:ind w:right="0"/>
        <w:jc w:val="center"/>
        <w:rPr>
          <w:rFonts w:ascii="PT Astra Serif" w:hAnsi="PT Astra Serif"/>
          <w:b w:val="0"/>
          <w:color w:val="000000"/>
          <w:sz w:val="28"/>
        </w:rPr>
      </w:pPr>
    </w:p>
    <w:tbl>
      <w:tblPr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4687"/>
        <w:gridCol w:w="4668"/>
      </w:tblGrid>
      <w:tr>
        <w:trPr>
          <w:trHeight w:hRule="atLeast" w:val="360"/>
        </w:trPr>
        <w:tc>
          <w:tcPr>
            <w:tcW w:type="dxa" w:w="4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B000000">
            <w:pPr>
              <w:ind w:firstLine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Наименование показателя</w:t>
            </w:r>
          </w:p>
        </w:tc>
        <w:tc>
          <w:tcPr>
            <w:tcW w:type="dxa" w:w="46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C000000">
            <w:pPr>
              <w:ind w:firstLine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Значение</w:t>
            </w:r>
          </w:p>
        </w:tc>
      </w:tr>
      <w:tr>
        <w:trPr>
          <w:trHeight w:hRule="atLeast" w:val="360"/>
        </w:trPr>
        <w:tc>
          <w:tcPr>
            <w:tcW w:type="dxa" w:w="4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top"/>
          </w:tcPr>
          <w:p w14:paraId="9D000000">
            <w:pPr>
              <w:ind w:firstLine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Год постройки МКД</w:t>
            </w:r>
          </w:p>
        </w:tc>
        <w:tc>
          <w:tcPr>
            <w:tcW w:type="dxa" w:w="46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360"/>
        </w:trPr>
        <w:tc>
          <w:tcPr>
            <w:tcW w:type="dxa" w:w="4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E000000">
            <w:pPr>
              <w:ind w:firstLine="0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Общая площадь МКД, кв.м.</w:t>
            </w:r>
          </w:p>
        </w:tc>
        <w:tc>
          <w:tcPr>
            <w:tcW w:type="dxa" w:w="46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360"/>
        </w:trPr>
        <w:tc>
          <w:tcPr>
            <w:tcW w:type="dxa" w:w="4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F000000">
            <w:pPr>
              <w:ind w:firstLine="0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Площадь жилых помещений (квартир) МКД, кв. м</w:t>
            </w:r>
          </w:p>
        </w:tc>
        <w:tc>
          <w:tcPr>
            <w:tcW w:type="dxa" w:w="46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360"/>
        </w:trPr>
        <w:tc>
          <w:tcPr>
            <w:tcW w:type="dxa" w:w="4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0000000">
            <w:pPr>
              <w:ind w:firstLine="0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Площадь нежилых помещений МКД, кв.м.</w:t>
            </w:r>
          </w:p>
        </w:tc>
        <w:tc>
          <w:tcPr>
            <w:tcW w:type="dxa" w:w="46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360"/>
        </w:trPr>
        <w:tc>
          <w:tcPr>
            <w:tcW w:type="dxa" w:w="4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1000000">
            <w:pPr>
              <w:ind w:firstLine="0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Площадь мест общего пользования МКД, кв.м.</w:t>
            </w:r>
          </w:p>
        </w:tc>
        <w:tc>
          <w:tcPr>
            <w:tcW w:type="dxa" w:w="46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360"/>
        </w:trPr>
        <w:tc>
          <w:tcPr>
            <w:tcW w:type="dxa" w:w="4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2000000">
            <w:pPr>
              <w:ind w:firstLine="0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Количество этажей, шт.</w:t>
            </w:r>
          </w:p>
        </w:tc>
        <w:tc>
          <w:tcPr>
            <w:tcW w:type="dxa" w:w="46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360"/>
        </w:trPr>
        <w:tc>
          <w:tcPr>
            <w:tcW w:type="dxa" w:w="4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3000000">
            <w:pPr>
              <w:ind w:firstLine="0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Количество подъездов, шт.</w:t>
            </w:r>
          </w:p>
        </w:tc>
        <w:tc>
          <w:tcPr>
            <w:tcW w:type="dxa" w:w="46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360"/>
        </w:trPr>
        <w:tc>
          <w:tcPr>
            <w:tcW w:type="dxa" w:w="4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4000000">
            <w:pPr>
              <w:ind w:firstLine="0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Количество квартир, шт.</w:t>
            </w:r>
          </w:p>
        </w:tc>
        <w:tc>
          <w:tcPr>
            <w:tcW w:type="dxa" w:w="46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360"/>
        </w:trPr>
        <w:tc>
          <w:tcPr>
            <w:tcW w:type="dxa" w:w="4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5000000">
            <w:pPr>
              <w:ind w:firstLine="0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Количество зарегистрированных жителей, чел. </w:t>
            </w:r>
          </w:p>
        </w:tc>
        <w:tc>
          <w:tcPr>
            <w:tcW w:type="dxa" w:w="46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360"/>
        </w:trPr>
        <w:tc>
          <w:tcPr>
            <w:tcW w:type="dxa" w:w="4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6000000">
            <w:pPr>
              <w:ind w:firstLine="0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Год проведения последнего капитального ремонта МКД</w:t>
            </w:r>
          </w:p>
        </w:tc>
        <w:tc>
          <w:tcPr>
            <w:tcW w:type="dxa" w:w="46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360"/>
        </w:trPr>
        <w:tc>
          <w:tcPr>
            <w:tcW w:type="dxa" w:w="4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7000000">
            <w:pPr>
              <w:ind w:firstLine="0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Процент износа МКД</w:t>
            </w:r>
          </w:p>
        </w:tc>
        <w:tc>
          <w:tcPr>
            <w:tcW w:type="dxa" w:w="46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</w:tbl>
    <w:p w14:paraId="A8000000">
      <w:pPr>
        <w:spacing w:after="0" w:before="0"/>
        <w:ind w:right="0"/>
        <w:jc w:val="left"/>
        <w:rPr>
          <w:rFonts w:ascii="PT Astra Serif" w:hAnsi="PT Astra Serif"/>
          <w:b w:val="0"/>
          <w:color w:val="000000"/>
          <w:sz w:val="28"/>
        </w:rPr>
      </w:pPr>
    </w:p>
    <w:p w14:paraId="A9000000">
      <w:pPr>
        <w:spacing w:after="0" w:before="0"/>
        <w:ind w:right="0"/>
        <w:jc w:val="left"/>
        <w:rPr>
          <w:rFonts w:ascii="PT Astra Serif" w:hAnsi="PT Astra Serif"/>
          <w:b w:val="0"/>
          <w:color w:val="000000"/>
          <w:sz w:val="28"/>
        </w:rPr>
      </w:pPr>
    </w:p>
    <w:p w14:paraId="AA000000">
      <w:pPr>
        <w:spacing w:after="0" w:before="0"/>
        <w:ind w:right="0"/>
        <w:jc w:val="left"/>
        <w:rPr>
          <w:rFonts w:ascii="PT Astra Serif" w:hAnsi="PT Astra Serif"/>
          <w:b w:val="0"/>
          <w:color w:val="000000"/>
          <w:sz w:val="28"/>
        </w:rPr>
      </w:pPr>
    </w:p>
    <w:p w14:paraId="AB000000">
      <w:pPr>
        <w:numPr>
          <w:numId w:val="2"/>
        </w:numPr>
        <w:spacing w:after="0" w:before="0"/>
        <w:ind w:right="0"/>
        <w:jc w:val="center"/>
        <w:rPr>
          <w:rFonts w:ascii="PT Astra Serif" w:hAnsi="PT Astra Serif"/>
          <w:b w:val="0"/>
          <w:color w:val="000000"/>
          <w:sz w:val="28"/>
        </w:rPr>
      </w:pPr>
      <w:r>
        <w:rPr>
          <w:rFonts w:ascii="PT Astra Serif" w:hAnsi="PT Astra Serif"/>
          <w:b w:val="0"/>
          <w:color w:val="000000"/>
          <w:sz w:val="28"/>
        </w:rPr>
        <w:t>Экспликация земельного участка</w:t>
      </w:r>
    </w:p>
    <w:p w14:paraId="AC000000">
      <w:pPr>
        <w:spacing w:after="0" w:before="0"/>
        <w:ind w:right="0"/>
        <w:jc w:val="center"/>
        <w:rPr>
          <w:rFonts w:ascii="PT Astra Serif" w:hAnsi="PT Astra Serif"/>
          <w:b w:val="0"/>
          <w:color w:val="000000"/>
          <w:sz w:val="28"/>
        </w:rPr>
      </w:pPr>
    </w:p>
    <w:tbl>
      <w:tblPr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4678"/>
        <w:gridCol w:w="4678"/>
      </w:tblGrid>
      <w:tr>
        <w:trPr>
          <w:trHeight w:hRule="atLeast" w:val="360"/>
        </w:trPr>
        <w:tc>
          <w:tcPr>
            <w:tcW w:type="dxa" w:w="46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D000000">
            <w:pPr>
              <w:ind w:firstLine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Наименование показателя</w:t>
            </w:r>
          </w:p>
        </w:tc>
        <w:tc>
          <w:tcPr>
            <w:tcW w:type="dxa" w:w="46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E000000">
            <w:pPr>
              <w:ind w:firstLine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Значение</w:t>
            </w:r>
          </w:p>
        </w:tc>
      </w:tr>
      <w:tr>
        <w:trPr>
          <w:trHeight w:hRule="atLeast" w:val="360"/>
        </w:trPr>
        <w:tc>
          <w:tcPr>
            <w:tcW w:type="dxa" w:w="46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F000000">
            <w:pPr>
              <w:ind w:firstLine="0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Кадастровый номер земельного участка (ЗУ)</w:t>
            </w:r>
          </w:p>
        </w:tc>
        <w:tc>
          <w:tcPr>
            <w:tcW w:type="dxa" w:w="46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360"/>
        </w:trPr>
        <w:tc>
          <w:tcPr>
            <w:tcW w:type="dxa" w:w="46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0000000">
            <w:pPr>
              <w:ind w:firstLine="0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Дата постановки ЗУ на кадастровый учет</w:t>
            </w:r>
          </w:p>
        </w:tc>
        <w:tc>
          <w:tcPr>
            <w:tcW w:type="dxa" w:w="46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360"/>
        </w:trPr>
        <w:tc>
          <w:tcPr>
            <w:tcW w:type="dxa" w:w="46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1000000">
            <w:pPr>
              <w:ind w:firstLine="0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Общая площадь земельного участка, кв.м.</w:t>
            </w:r>
          </w:p>
        </w:tc>
        <w:tc>
          <w:tcPr>
            <w:tcW w:type="dxa" w:w="46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</w:tbl>
    <w:p w14:paraId="B2000000">
      <w:pPr>
        <w:spacing w:after="0" w:before="0"/>
        <w:ind w:right="0"/>
        <w:jc w:val="left"/>
        <w:rPr>
          <w:rFonts w:ascii="PT Astra Serif" w:hAnsi="PT Astra Serif"/>
          <w:b w:val="0"/>
          <w:color w:val="000000"/>
          <w:sz w:val="28"/>
        </w:rPr>
      </w:pPr>
    </w:p>
    <w:p w14:paraId="B3000000">
      <w:pPr>
        <w:numPr>
          <w:numId w:val="2"/>
        </w:numPr>
        <w:spacing w:after="0" w:before="0"/>
        <w:ind w:right="0"/>
        <w:jc w:val="center"/>
        <w:rPr>
          <w:rFonts w:ascii="PT Astra Serif" w:hAnsi="PT Astra Serif"/>
          <w:b w:val="0"/>
          <w:color w:val="000000"/>
          <w:sz w:val="28"/>
        </w:rPr>
      </w:pPr>
      <w:r>
        <w:rPr>
          <w:rFonts w:ascii="PT Astra Serif" w:hAnsi="PT Astra Serif"/>
          <w:b w:val="0"/>
          <w:color w:val="000000"/>
          <w:sz w:val="28"/>
        </w:rPr>
        <w:t>Показатели конструктивных элементов</w:t>
      </w:r>
    </w:p>
    <w:p w14:paraId="B4000000">
      <w:pPr>
        <w:spacing w:after="0" w:before="0"/>
        <w:ind w:right="0"/>
        <w:jc w:val="center"/>
        <w:rPr>
          <w:rFonts w:ascii="PT Astra Serif" w:hAnsi="PT Astra Serif"/>
          <w:b w:val="0"/>
          <w:color w:val="000000"/>
          <w:sz w:val="28"/>
        </w:rPr>
      </w:pPr>
    </w:p>
    <w:tbl>
      <w:tblPr>
        <w:tblW w:type="auto" w:w="0"/>
        <w:tblLayout w:type="fixed"/>
      </w:tblPr>
      <w:tblGrid>
        <w:gridCol w:w="2950"/>
        <w:gridCol w:w="1139"/>
        <w:gridCol w:w="1642"/>
        <w:gridCol w:w="1642"/>
        <w:gridCol w:w="1982"/>
      </w:tblGrid>
      <w:tr>
        <w:trPr>
          <w:trHeight w:hRule="atLeast" w:val="300"/>
        </w:trPr>
        <w:tc>
          <w:tcPr>
            <w:tcW w:type="dxa" w:w="29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5000000">
            <w:pPr>
              <w:spacing w:line="240" w:lineRule="auto"/>
              <w:ind w:firstLine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Наименование показателя </w:t>
            </w:r>
          </w:p>
        </w:tc>
        <w:tc>
          <w:tcPr>
            <w:tcW w:type="dxa" w:w="11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6000000">
            <w:pPr>
              <w:ind w:firstLine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Тип</w:t>
            </w:r>
          </w:p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7000000">
            <w:pPr>
              <w:ind w:firstLine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Площадь, кв.м.</w:t>
            </w:r>
          </w:p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8000000">
            <w:pPr>
              <w:ind w:firstLine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Год проведения последнего капитального ремонта</w:t>
            </w:r>
          </w:p>
        </w:tc>
        <w:tc>
          <w:tcPr>
            <w:tcW w:type="dxa" w:w="19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9000000">
            <w:pPr>
              <w:ind w:firstLine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Техническое состояние, замечания</w:t>
            </w:r>
          </w:p>
        </w:tc>
      </w:tr>
      <w:tr>
        <w:trPr>
          <w:trHeight w:hRule="atLeast" w:val="300"/>
        </w:trPr>
        <w:tc>
          <w:tcPr>
            <w:tcW w:type="dxa" w:w="29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A000000">
            <w:pPr>
              <w:ind w:firstLine="0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>Кровля</w:t>
            </w:r>
          </w:p>
        </w:tc>
        <w:tc>
          <w:tcPr>
            <w:tcW w:type="dxa" w:w="11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B000000">
            <w:pPr>
              <w:ind w:firstLine="0"/>
              <w:rPr>
                <w:rFonts w:ascii="XO Thames" w:hAnsi="XO Thames"/>
                <w:sz w:val="24"/>
              </w:rPr>
            </w:pPr>
          </w:p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C000000">
            <w:pPr>
              <w:ind w:firstLine="0"/>
              <w:rPr>
                <w:rFonts w:ascii="XO Thames" w:hAnsi="XO Thames"/>
                <w:sz w:val="24"/>
              </w:rPr>
            </w:pPr>
          </w:p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D000000">
            <w:pPr>
              <w:ind w:firstLine="0"/>
              <w:rPr>
                <w:rFonts w:ascii="XO Thames" w:hAnsi="XO Thames"/>
                <w:sz w:val="24"/>
              </w:rPr>
            </w:pPr>
          </w:p>
        </w:tc>
        <w:tc>
          <w:tcPr>
            <w:tcW w:type="dxa" w:w="19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E000000">
            <w:pPr>
              <w:ind w:firstLine="0"/>
              <w:rPr>
                <w:rFonts w:ascii="XO Thames" w:hAnsi="XO Thames"/>
                <w:sz w:val="24"/>
              </w:rPr>
            </w:pPr>
          </w:p>
        </w:tc>
      </w:tr>
      <w:tr>
        <w:trPr>
          <w:trHeight w:hRule="atLeast" w:val="300"/>
        </w:trPr>
        <w:tc>
          <w:tcPr>
            <w:tcW w:type="dxa" w:w="29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F000000">
            <w:pPr>
              <w:ind w:firstLine="0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>Фундамент</w:t>
            </w:r>
          </w:p>
        </w:tc>
        <w:tc>
          <w:tcPr>
            <w:tcW w:type="dxa" w:w="11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0000000">
            <w:pPr>
              <w:ind w:firstLine="0"/>
              <w:rPr>
                <w:rFonts w:ascii="XO Thames" w:hAnsi="XO Thames"/>
                <w:sz w:val="24"/>
              </w:rPr>
            </w:pPr>
          </w:p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1000000">
            <w:pPr>
              <w:ind w:firstLine="0"/>
              <w:rPr>
                <w:rFonts w:ascii="XO Thames" w:hAnsi="XO Thames"/>
                <w:sz w:val="24"/>
              </w:rPr>
            </w:pPr>
          </w:p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2000000">
            <w:pPr>
              <w:ind w:firstLine="0"/>
              <w:rPr>
                <w:rFonts w:ascii="XO Thames" w:hAnsi="XO Thames"/>
                <w:sz w:val="24"/>
              </w:rPr>
            </w:pPr>
          </w:p>
        </w:tc>
        <w:tc>
          <w:tcPr>
            <w:tcW w:type="dxa" w:w="19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3000000">
            <w:pPr>
              <w:ind w:firstLine="0"/>
              <w:rPr>
                <w:rFonts w:ascii="XO Thames" w:hAnsi="XO Thames"/>
                <w:sz w:val="24"/>
              </w:rPr>
            </w:pPr>
          </w:p>
        </w:tc>
      </w:tr>
      <w:tr>
        <w:trPr>
          <w:trHeight w:hRule="atLeast" w:val="300"/>
        </w:trPr>
        <w:tc>
          <w:tcPr>
            <w:tcW w:type="dxa" w:w="29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4000000">
            <w:pPr>
              <w:ind w:firstLine="0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>Стены (фасад)</w:t>
            </w:r>
          </w:p>
        </w:tc>
        <w:tc>
          <w:tcPr>
            <w:tcW w:type="dxa" w:w="11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5000000">
            <w:pPr>
              <w:ind w:firstLine="0"/>
              <w:rPr>
                <w:rFonts w:ascii="XO Thames" w:hAnsi="XO Thames"/>
                <w:sz w:val="24"/>
              </w:rPr>
            </w:pPr>
          </w:p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6000000">
            <w:pPr>
              <w:ind w:firstLine="0"/>
              <w:rPr>
                <w:rFonts w:ascii="XO Thames" w:hAnsi="XO Thames"/>
                <w:sz w:val="24"/>
              </w:rPr>
            </w:pPr>
          </w:p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7000000">
            <w:pPr>
              <w:ind w:firstLine="0"/>
              <w:rPr>
                <w:rFonts w:ascii="XO Thames" w:hAnsi="XO Thames"/>
                <w:sz w:val="24"/>
              </w:rPr>
            </w:pPr>
          </w:p>
        </w:tc>
        <w:tc>
          <w:tcPr>
            <w:tcW w:type="dxa" w:w="19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8000000">
            <w:pPr>
              <w:ind w:firstLine="0"/>
              <w:rPr>
                <w:rFonts w:ascii="XO Thames" w:hAnsi="XO Thames"/>
                <w:sz w:val="24"/>
              </w:rPr>
            </w:pPr>
          </w:p>
        </w:tc>
      </w:tr>
      <w:tr>
        <w:trPr>
          <w:trHeight w:hRule="atLeast" w:val="300"/>
        </w:trPr>
        <w:tc>
          <w:tcPr>
            <w:tcW w:type="dxa" w:w="29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9000000">
            <w:pPr>
              <w:ind w:firstLine="0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>Подвальные помещения, в том числе отмостка</w:t>
            </w:r>
          </w:p>
        </w:tc>
        <w:tc>
          <w:tcPr>
            <w:tcW w:type="dxa" w:w="11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A000000">
            <w:pPr>
              <w:ind w:firstLine="0"/>
              <w:rPr>
                <w:rFonts w:ascii="XO Thames" w:hAnsi="XO Thames"/>
                <w:sz w:val="24"/>
              </w:rPr>
            </w:pPr>
          </w:p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B000000">
            <w:pPr>
              <w:ind w:firstLine="0"/>
              <w:rPr>
                <w:rFonts w:ascii="XO Thames" w:hAnsi="XO Thames"/>
                <w:sz w:val="24"/>
              </w:rPr>
            </w:pPr>
          </w:p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C000000">
            <w:pPr>
              <w:ind w:firstLine="0"/>
              <w:rPr>
                <w:rFonts w:ascii="XO Thames" w:hAnsi="XO Thames"/>
                <w:sz w:val="24"/>
              </w:rPr>
            </w:pPr>
          </w:p>
        </w:tc>
        <w:tc>
          <w:tcPr>
            <w:tcW w:type="dxa" w:w="19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D000000">
            <w:pPr>
              <w:ind w:firstLine="0"/>
              <w:rPr>
                <w:rFonts w:ascii="XO Thames" w:hAnsi="XO Thames"/>
                <w:sz w:val="24"/>
              </w:rPr>
            </w:pPr>
          </w:p>
        </w:tc>
      </w:tr>
    </w:tbl>
    <w:p w14:paraId="CE000000">
      <w:pPr>
        <w:spacing w:after="0" w:before="0"/>
        <w:ind w:right="0"/>
        <w:jc w:val="center"/>
        <w:rPr>
          <w:rFonts w:ascii="PT Astra Serif" w:hAnsi="PT Astra Serif"/>
          <w:b w:val="0"/>
          <w:color w:val="000000"/>
          <w:sz w:val="28"/>
        </w:rPr>
      </w:pPr>
    </w:p>
    <w:p w14:paraId="CF000000">
      <w:pPr>
        <w:numPr>
          <w:numId w:val="2"/>
        </w:numPr>
        <w:spacing w:after="0" w:before="0"/>
        <w:ind w:right="0"/>
        <w:jc w:val="center"/>
        <w:rPr>
          <w:rFonts w:ascii="PT Astra Serif" w:hAnsi="PT Astra Serif"/>
          <w:b w:val="0"/>
          <w:color w:val="000000"/>
          <w:sz w:val="28"/>
        </w:rPr>
      </w:pPr>
      <w:r>
        <w:rPr>
          <w:rFonts w:ascii="PT Astra Serif" w:hAnsi="PT Astra Serif"/>
          <w:b w:val="0"/>
          <w:color w:val="000000"/>
          <w:sz w:val="28"/>
        </w:rPr>
        <w:t>Инженерное оборудование</w:t>
      </w:r>
    </w:p>
    <w:p w14:paraId="D0000000">
      <w:pPr>
        <w:spacing w:after="0" w:before="0"/>
        <w:ind w:right="0"/>
        <w:jc w:val="center"/>
        <w:rPr>
          <w:rFonts w:ascii="PT Astra Serif" w:hAnsi="PT Astra Serif"/>
          <w:b w:val="0"/>
          <w:color w:val="000000"/>
          <w:sz w:val="28"/>
        </w:rPr>
      </w:pPr>
    </w:p>
    <w:tbl>
      <w:tblPr>
        <w:tblW w:type="auto" w:w="0"/>
        <w:tblLayout w:type="fixed"/>
      </w:tblPr>
      <w:tblGrid>
        <w:gridCol w:w="2950"/>
        <w:gridCol w:w="1139"/>
        <w:gridCol w:w="1642"/>
        <w:gridCol w:w="3624"/>
      </w:tblGrid>
      <w:tr>
        <w:trPr>
          <w:trHeight w:hRule="atLeast" w:val="300"/>
        </w:trPr>
        <w:tc>
          <w:tcPr>
            <w:tcW w:type="dxa" w:w="29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1000000">
            <w:pPr>
              <w:spacing w:line="240" w:lineRule="auto"/>
              <w:ind w:firstLine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Наименование показателя </w:t>
            </w:r>
          </w:p>
        </w:tc>
        <w:tc>
          <w:tcPr>
            <w:tcW w:type="dxa" w:w="11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2000000">
            <w:pPr>
              <w:ind w:firstLine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Тип</w:t>
            </w:r>
          </w:p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3000000">
            <w:pPr>
              <w:ind w:firstLine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Год проведения последнего капитального ремонта</w:t>
            </w:r>
          </w:p>
        </w:tc>
        <w:tc>
          <w:tcPr>
            <w:tcW w:type="dxa" w:w="36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4000000">
            <w:pPr>
              <w:ind w:firstLine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Техническое состояние, замечания</w:t>
            </w:r>
          </w:p>
        </w:tc>
      </w:tr>
      <w:tr>
        <w:trPr>
          <w:trHeight w:hRule="atLeast" w:val="300"/>
        </w:trPr>
        <w:tc>
          <w:tcPr>
            <w:tcW w:type="dxa" w:w="29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5000000">
            <w:pPr>
              <w:ind w:firstLine="0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>Отопление</w:t>
            </w:r>
          </w:p>
        </w:tc>
        <w:tc>
          <w:tcPr>
            <w:tcW w:type="dxa" w:w="11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6000000">
            <w:pPr>
              <w:ind w:firstLine="0"/>
              <w:rPr>
                <w:rFonts w:ascii="XO Thames" w:hAnsi="XO Thames"/>
                <w:sz w:val="24"/>
              </w:rPr>
            </w:pPr>
          </w:p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7000000">
            <w:pPr>
              <w:ind w:firstLine="0"/>
              <w:rPr>
                <w:rFonts w:ascii="XO Thames" w:hAnsi="XO Thames"/>
                <w:sz w:val="24"/>
              </w:rPr>
            </w:pPr>
          </w:p>
        </w:tc>
        <w:tc>
          <w:tcPr>
            <w:tcW w:type="dxa" w:w="36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8000000">
            <w:pPr>
              <w:ind w:firstLine="0"/>
              <w:rPr>
                <w:rFonts w:ascii="XO Thames" w:hAnsi="XO Thames"/>
                <w:sz w:val="24"/>
              </w:rPr>
            </w:pPr>
          </w:p>
        </w:tc>
      </w:tr>
      <w:tr>
        <w:trPr>
          <w:trHeight w:hRule="atLeast" w:val="300"/>
        </w:trPr>
        <w:tc>
          <w:tcPr>
            <w:tcW w:type="dxa" w:w="29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9000000">
            <w:pPr>
              <w:ind w:firstLine="0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>Холодное водоснабжение</w:t>
            </w:r>
          </w:p>
        </w:tc>
        <w:tc>
          <w:tcPr>
            <w:tcW w:type="dxa" w:w="11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A000000">
            <w:pPr>
              <w:ind w:firstLine="0"/>
              <w:rPr>
                <w:rFonts w:ascii="XO Thames" w:hAnsi="XO Thames"/>
                <w:sz w:val="24"/>
              </w:rPr>
            </w:pPr>
          </w:p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B000000">
            <w:pPr>
              <w:ind w:firstLine="0"/>
              <w:rPr>
                <w:rFonts w:ascii="XO Thames" w:hAnsi="XO Thames"/>
                <w:sz w:val="24"/>
              </w:rPr>
            </w:pPr>
          </w:p>
        </w:tc>
        <w:tc>
          <w:tcPr>
            <w:tcW w:type="dxa" w:w="36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C000000">
            <w:pPr>
              <w:ind w:firstLine="0"/>
              <w:rPr>
                <w:rFonts w:ascii="XO Thames" w:hAnsi="XO Thames"/>
                <w:sz w:val="24"/>
              </w:rPr>
            </w:pPr>
          </w:p>
        </w:tc>
      </w:tr>
      <w:tr>
        <w:trPr>
          <w:trHeight w:hRule="atLeast" w:val="300"/>
        </w:trPr>
        <w:tc>
          <w:tcPr>
            <w:tcW w:type="dxa" w:w="29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D000000">
            <w:pPr>
              <w:ind w:firstLine="0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>Горячее водоснабжение</w:t>
            </w:r>
          </w:p>
        </w:tc>
        <w:tc>
          <w:tcPr>
            <w:tcW w:type="dxa" w:w="11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E000000">
            <w:pPr>
              <w:ind w:firstLine="0"/>
              <w:rPr>
                <w:rFonts w:ascii="XO Thames" w:hAnsi="XO Thames"/>
                <w:sz w:val="24"/>
              </w:rPr>
            </w:pPr>
          </w:p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F000000">
            <w:pPr>
              <w:ind w:firstLine="0"/>
              <w:rPr>
                <w:rFonts w:ascii="XO Thames" w:hAnsi="XO Thames"/>
                <w:sz w:val="24"/>
              </w:rPr>
            </w:pPr>
          </w:p>
        </w:tc>
        <w:tc>
          <w:tcPr>
            <w:tcW w:type="dxa" w:w="36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0000000">
            <w:pPr>
              <w:ind w:firstLine="0"/>
              <w:rPr>
                <w:rFonts w:ascii="XO Thames" w:hAnsi="XO Thames"/>
                <w:sz w:val="24"/>
              </w:rPr>
            </w:pPr>
          </w:p>
        </w:tc>
      </w:tr>
      <w:tr>
        <w:trPr>
          <w:trHeight w:hRule="atLeast" w:val="300"/>
        </w:trPr>
        <w:tc>
          <w:tcPr>
            <w:tcW w:type="dxa" w:w="29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1000000">
            <w:pPr>
              <w:ind w:firstLine="0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>Канализация</w:t>
            </w:r>
          </w:p>
        </w:tc>
        <w:tc>
          <w:tcPr>
            <w:tcW w:type="dxa" w:w="11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2000000">
            <w:pPr>
              <w:ind w:firstLine="0"/>
              <w:rPr>
                <w:rFonts w:ascii="XO Thames" w:hAnsi="XO Thames"/>
                <w:sz w:val="24"/>
              </w:rPr>
            </w:pPr>
          </w:p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3000000">
            <w:pPr>
              <w:ind w:firstLine="0"/>
              <w:rPr>
                <w:rFonts w:ascii="XO Thames" w:hAnsi="XO Thames"/>
                <w:sz w:val="24"/>
              </w:rPr>
            </w:pPr>
          </w:p>
        </w:tc>
        <w:tc>
          <w:tcPr>
            <w:tcW w:type="dxa" w:w="36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4000000">
            <w:pPr>
              <w:ind w:firstLine="0"/>
              <w:rPr>
                <w:rFonts w:ascii="XO Thames" w:hAnsi="XO Thames"/>
                <w:sz w:val="24"/>
              </w:rPr>
            </w:pPr>
          </w:p>
        </w:tc>
      </w:tr>
      <w:tr>
        <w:trPr>
          <w:trHeight w:hRule="atLeast" w:val="300"/>
        </w:trPr>
        <w:tc>
          <w:tcPr>
            <w:tcW w:type="dxa" w:w="29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5000000">
            <w:pPr>
              <w:ind w:firstLine="0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>Электроснабжение</w:t>
            </w:r>
          </w:p>
        </w:tc>
        <w:tc>
          <w:tcPr>
            <w:tcW w:type="dxa" w:w="11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6000000">
            <w:pPr>
              <w:ind w:firstLine="0"/>
              <w:rPr>
                <w:rFonts w:ascii="XO Thames" w:hAnsi="XO Thames"/>
                <w:sz w:val="24"/>
              </w:rPr>
            </w:pPr>
          </w:p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7000000">
            <w:pPr>
              <w:ind w:firstLine="0"/>
              <w:rPr>
                <w:rFonts w:ascii="XO Thames" w:hAnsi="XO Thames"/>
                <w:sz w:val="24"/>
              </w:rPr>
            </w:pPr>
          </w:p>
        </w:tc>
        <w:tc>
          <w:tcPr>
            <w:tcW w:type="dxa" w:w="36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8000000">
            <w:pPr>
              <w:ind w:firstLine="0"/>
              <w:rPr>
                <w:rFonts w:ascii="XO Thames" w:hAnsi="XO Thames"/>
                <w:sz w:val="24"/>
              </w:rPr>
            </w:pPr>
          </w:p>
        </w:tc>
      </w:tr>
      <w:tr>
        <w:trPr>
          <w:trHeight w:hRule="atLeast" w:val="300"/>
        </w:trPr>
        <w:tc>
          <w:tcPr>
            <w:tcW w:type="dxa" w:w="29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9000000">
            <w:pPr>
              <w:ind w:firstLine="0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>Газоснабжение</w:t>
            </w:r>
          </w:p>
        </w:tc>
        <w:tc>
          <w:tcPr>
            <w:tcW w:type="dxa" w:w="11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A000000">
            <w:pPr>
              <w:ind w:firstLine="0"/>
              <w:rPr>
                <w:rFonts w:ascii="XO Thames" w:hAnsi="XO Thames"/>
                <w:sz w:val="24"/>
              </w:rPr>
            </w:pPr>
          </w:p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B000000">
            <w:pPr>
              <w:ind w:firstLine="0"/>
              <w:rPr>
                <w:rFonts w:ascii="XO Thames" w:hAnsi="XO Thames"/>
                <w:sz w:val="24"/>
              </w:rPr>
            </w:pPr>
          </w:p>
        </w:tc>
        <w:tc>
          <w:tcPr>
            <w:tcW w:type="dxa" w:w="36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C000000">
            <w:pPr>
              <w:ind w:firstLine="0"/>
              <w:rPr>
                <w:rFonts w:ascii="XO Thames" w:hAnsi="XO Thames"/>
                <w:sz w:val="24"/>
              </w:rPr>
            </w:pPr>
          </w:p>
        </w:tc>
      </w:tr>
      <w:tr>
        <w:trPr>
          <w:trHeight w:hRule="atLeast" w:val="300"/>
        </w:trPr>
        <w:tc>
          <w:tcPr>
            <w:tcW w:type="dxa" w:w="29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D000000">
            <w:pPr>
              <w:ind w:firstLine="0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>Мусоропровод</w:t>
            </w:r>
          </w:p>
        </w:tc>
        <w:tc>
          <w:tcPr>
            <w:tcW w:type="dxa" w:w="11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E000000">
            <w:pPr>
              <w:ind w:firstLine="0"/>
              <w:rPr>
                <w:rFonts w:ascii="XO Thames" w:hAnsi="XO Thames"/>
                <w:sz w:val="24"/>
              </w:rPr>
            </w:pPr>
          </w:p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F000000">
            <w:pPr>
              <w:ind w:firstLine="0"/>
              <w:rPr>
                <w:rFonts w:ascii="XO Thames" w:hAnsi="XO Thames"/>
                <w:sz w:val="24"/>
              </w:rPr>
            </w:pPr>
          </w:p>
        </w:tc>
        <w:tc>
          <w:tcPr>
            <w:tcW w:type="dxa" w:w="36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0000000">
            <w:pPr>
              <w:ind w:firstLine="0"/>
              <w:rPr>
                <w:rFonts w:ascii="XO Thames" w:hAnsi="XO Thames"/>
                <w:sz w:val="24"/>
              </w:rPr>
            </w:pPr>
          </w:p>
        </w:tc>
      </w:tr>
    </w:tbl>
    <w:p w14:paraId="F1000000">
      <w:pPr>
        <w:spacing w:after="0" w:before="0"/>
        <w:ind w:right="0"/>
        <w:jc w:val="center"/>
        <w:rPr>
          <w:rFonts w:ascii="PT Astra Serif" w:hAnsi="PT Astra Serif"/>
          <w:b w:val="0"/>
          <w:color w:val="000000"/>
          <w:sz w:val="28"/>
        </w:rPr>
      </w:pPr>
    </w:p>
    <w:p w14:paraId="F2000000">
      <w:pPr>
        <w:numPr>
          <w:numId w:val="2"/>
        </w:numPr>
        <w:spacing w:after="0" w:before="0"/>
        <w:ind w:right="0"/>
        <w:jc w:val="center"/>
        <w:rPr>
          <w:rFonts w:ascii="PT Astra Serif" w:hAnsi="PT Astra Serif"/>
          <w:b w:val="0"/>
          <w:color w:val="000000"/>
          <w:sz w:val="28"/>
        </w:rPr>
      </w:pPr>
      <w:r>
        <w:rPr>
          <w:rFonts w:ascii="PT Astra Serif" w:hAnsi="PT Astra Serif"/>
          <w:b w:val="0"/>
          <w:color w:val="000000"/>
          <w:sz w:val="28"/>
        </w:rPr>
        <w:t>Общедомовые приборы</w:t>
      </w:r>
    </w:p>
    <w:p w14:paraId="F3000000">
      <w:pPr>
        <w:spacing w:after="0" w:before="0"/>
        <w:ind w:right="0"/>
        <w:jc w:val="center"/>
        <w:rPr>
          <w:rFonts w:ascii="PT Astra Serif" w:hAnsi="PT Astra Serif"/>
          <w:b w:val="0"/>
          <w:color w:val="000000"/>
          <w:sz w:val="28"/>
        </w:rPr>
      </w:pPr>
    </w:p>
    <w:p w14:paraId="F4000000">
      <w:pPr>
        <w:spacing w:after="0" w:before="0"/>
        <w:ind w:right="0"/>
        <w:jc w:val="center"/>
        <w:rPr>
          <w:rFonts w:ascii="PT Astra Serif" w:hAnsi="PT Astra Serif"/>
          <w:b w:val="0"/>
          <w:color w:val="000000"/>
          <w:sz w:val="28"/>
        </w:rPr>
      </w:pPr>
    </w:p>
    <w:tbl>
      <w:tblPr>
        <w:tblW w:type="auto" w:w="0"/>
        <w:tblLayout w:type="fixed"/>
      </w:tblPr>
      <w:tblGrid>
        <w:gridCol w:w="4878"/>
        <w:gridCol w:w="1932"/>
        <w:gridCol w:w="2545"/>
      </w:tblGrid>
      <w:tr>
        <w:trPr>
          <w:trHeight w:hRule="atLeast" w:val="1090"/>
        </w:trPr>
        <w:tc>
          <w:tcPr>
            <w:tcW w:type="dxa" w:w="48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5000000">
            <w:pPr>
              <w:spacing w:line="240" w:lineRule="auto"/>
              <w:ind w:firstLine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Наименование показателя </w:t>
            </w:r>
          </w:p>
        </w:tc>
        <w:tc>
          <w:tcPr>
            <w:tcW w:type="dxa" w:w="19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6000000">
            <w:pPr>
              <w:ind w:firstLine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Количество вводов ОДПУ </w:t>
            </w:r>
          </w:p>
        </w:tc>
        <w:tc>
          <w:tcPr>
            <w:tcW w:type="dxa" w:w="2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7000000">
            <w:pPr>
              <w:ind w:firstLine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Количество установленных ОДПУ</w:t>
            </w:r>
          </w:p>
        </w:tc>
      </w:tr>
      <w:tr>
        <w:trPr>
          <w:trHeight w:hRule="atLeast" w:val="300"/>
        </w:trPr>
        <w:tc>
          <w:tcPr>
            <w:tcW w:type="dxa" w:w="48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8000000">
            <w:pPr>
              <w:ind w:firstLine="0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>Отопление</w:t>
            </w:r>
          </w:p>
        </w:tc>
        <w:tc>
          <w:tcPr>
            <w:tcW w:type="dxa" w:w="19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9000000">
            <w:pPr>
              <w:ind w:firstLine="0"/>
              <w:rPr>
                <w:rFonts w:ascii="XO Thames" w:hAnsi="XO Thames"/>
                <w:sz w:val="24"/>
              </w:rPr>
            </w:pPr>
          </w:p>
        </w:tc>
        <w:tc>
          <w:tcPr>
            <w:tcW w:type="dxa" w:w="2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A000000">
            <w:pPr>
              <w:ind w:firstLine="0"/>
              <w:rPr>
                <w:rFonts w:ascii="XO Thames" w:hAnsi="XO Thames"/>
                <w:sz w:val="24"/>
              </w:rPr>
            </w:pPr>
          </w:p>
        </w:tc>
      </w:tr>
      <w:tr>
        <w:trPr>
          <w:trHeight w:hRule="atLeast" w:val="300"/>
        </w:trPr>
        <w:tc>
          <w:tcPr>
            <w:tcW w:type="dxa" w:w="48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B000000">
            <w:pPr>
              <w:ind w:firstLine="0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>Холодное водоснабжение</w:t>
            </w:r>
          </w:p>
        </w:tc>
        <w:tc>
          <w:tcPr>
            <w:tcW w:type="dxa" w:w="19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C000000">
            <w:pPr>
              <w:ind w:firstLine="0"/>
              <w:rPr>
                <w:rFonts w:ascii="XO Thames" w:hAnsi="XO Thames"/>
                <w:sz w:val="24"/>
              </w:rPr>
            </w:pPr>
          </w:p>
        </w:tc>
        <w:tc>
          <w:tcPr>
            <w:tcW w:type="dxa" w:w="2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D000000">
            <w:pPr>
              <w:ind w:firstLine="0"/>
              <w:rPr>
                <w:rFonts w:ascii="XO Thames" w:hAnsi="XO Thames"/>
                <w:sz w:val="24"/>
              </w:rPr>
            </w:pPr>
          </w:p>
        </w:tc>
      </w:tr>
      <w:tr>
        <w:trPr>
          <w:trHeight w:hRule="atLeast" w:val="300"/>
        </w:trPr>
        <w:tc>
          <w:tcPr>
            <w:tcW w:type="dxa" w:w="48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E000000">
            <w:pPr>
              <w:ind w:firstLine="0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>Горячее водоснабжение</w:t>
            </w:r>
          </w:p>
        </w:tc>
        <w:tc>
          <w:tcPr>
            <w:tcW w:type="dxa" w:w="19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F000000">
            <w:pPr>
              <w:ind w:firstLine="0"/>
              <w:rPr>
                <w:rFonts w:ascii="XO Thames" w:hAnsi="XO Thames"/>
                <w:sz w:val="24"/>
              </w:rPr>
            </w:pPr>
          </w:p>
        </w:tc>
        <w:tc>
          <w:tcPr>
            <w:tcW w:type="dxa" w:w="2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0010000">
            <w:pPr>
              <w:ind w:firstLine="0"/>
              <w:rPr>
                <w:rFonts w:ascii="XO Thames" w:hAnsi="XO Thames"/>
                <w:sz w:val="24"/>
              </w:rPr>
            </w:pPr>
          </w:p>
        </w:tc>
      </w:tr>
      <w:tr>
        <w:trPr>
          <w:trHeight w:hRule="atLeast" w:val="300"/>
        </w:trPr>
        <w:tc>
          <w:tcPr>
            <w:tcW w:type="dxa" w:w="48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1010000">
            <w:pPr>
              <w:ind w:firstLine="0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>Электроэнергия</w:t>
            </w:r>
          </w:p>
        </w:tc>
        <w:tc>
          <w:tcPr>
            <w:tcW w:type="dxa" w:w="19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2010000">
            <w:pPr>
              <w:ind w:firstLine="0"/>
              <w:rPr>
                <w:rFonts w:ascii="XO Thames" w:hAnsi="XO Thames"/>
                <w:sz w:val="24"/>
              </w:rPr>
            </w:pPr>
          </w:p>
        </w:tc>
        <w:tc>
          <w:tcPr>
            <w:tcW w:type="dxa" w:w="2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3010000">
            <w:pPr>
              <w:ind w:firstLine="0"/>
              <w:rPr>
                <w:rFonts w:ascii="XO Thames" w:hAnsi="XO Thames"/>
                <w:sz w:val="24"/>
              </w:rPr>
            </w:pPr>
          </w:p>
        </w:tc>
      </w:tr>
      <w:tr>
        <w:trPr>
          <w:trHeight w:hRule="atLeast" w:val="300"/>
        </w:trPr>
        <w:tc>
          <w:tcPr>
            <w:tcW w:type="dxa" w:w="48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4010000">
            <w:pPr>
              <w:ind w:firstLine="0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>Газоснабжение</w:t>
            </w:r>
          </w:p>
        </w:tc>
        <w:tc>
          <w:tcPr>
            <w:tcW w:type="dxa" w:w="19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5010000">
            <w:pPr>
              <w:ind w:firstLine="0"/>
              <w:rPr>
                <w:rFonts w:ascii="XO Thames" w:hAnsi="XO Thames"/>
                <w:sz w:val="24"/>
              </w:rPr>
            </w:pPr>
          </w:p>
        </w:tc>
        <w:tc>
          <w:tcPr>
            <w:tcW w:type="dxa" w:w="2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6010000">
            <w:pPr>
              <w:ind w:firstLine="0"/>
              <w:rPr>
                <w:rFonts w:ascii="XO Thames" w:hAnsi="XO Thames"/>
                <w:sz w:val="24"/>
              </w:rPr>
            </w:pPr>
          </w:p>
        </w:tc>
      </w:tr>
    </w:tbl>
    <w:p w14:paraId="07010000">
      <w:pPr>
        <w:spacing w:after="0" w:before="0"/>
        <w:ind w:right="0"/>
        <w:jc w:val="center"/>
        <w:rPr>
          <w:rFonts w:ascii="PT Astra Serif" w:hAnsi="PT Astra Serif"/>
          <w:b w:val="0"/>
          <w:color w:val="000000"/>
          <w:sz w:val="28"/>
        </w:rPr>
      </w:pPr>
    </w:p>
    <w:p w14:paraId="08010000">
      <w:pPr>
        <w:spacing w:after="0" w:before="0"/>
        <w:ind w:right="0"/>
        <w:jc w:val="center"/>
        <w:rPr>
          <w:rFonts w:ascii="PT Astra Serif" w:hAnsi="PT Astra Serif"/>
          <w:b w:val="0"/>
          <w:color w:val="000000"/>
          <w:sz w:val="28"/>
        </w:rPr>
      </w:pPr>
    </w:p>
    <w:p w14:paraId="09010000">
      <w:pPr>
        <w:spacing w:after="0" w:before="0"/>
        <w:ind w:right="0"/>
        <w:jc w:val="left"/>
        <w:rPr>
          <w:rFonts w:ascii="PT Astra Serif" w:hAnsi="PT Astra Serif"/>
          <w:b w:val="0"/>
          <w:color w:val="000000"/>
          <w:sz w:val="28"/>
        </w:rPr>
      </w:pPr>
      <w:r>
        <w:rPr>
          <w:rFonts w:ascii="PT Astra Serif" w:hAnsi="PT Astra Serif"/>
          <w:b w:val="0"/>
          <w:color w:val="000000"/>
          <w:sz w:val="28"/>
        </w:rPr>
        <w:t>Выводы комиссии:</w:t>
      </w:r>
    </w:p>
    <w:sectPr>
      <w:headerReference r:id="rId2" w:type="default"/>
      <w:headerReference r:id="rId1" w:type="first"/>
      <w:footerReference r:id="rId3" w:type="default"/>
      <w:pgSz w:h="16838" w:orient="portrait" w:w="11906"/>
      <w:pgMar w:bottom="993" w:footer="709" w:gutter="0" w:header="709" w:left="1701" w:right="850" w:top="1276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3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4000000">
    <w:pPr>
      <w:rPr>
        <w:rFonts w:ascii="PT Astra Serif" w:hAnsi="PT Astra Serif"/>
        <w:sz w:val="20"/>
      </w:rPr>
    </w:pP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 w:firstLine="0" w:left="0"/>
      <w:jc w:val="center"/>
      <w:rPr>
        <w:rFonts w:ascii="Times New Roman" w:hAnsi="Times New Roman"/>
        <w:sz w:val="20"/>
      </w:rPr>
    </w:pPr>
  </w:p>
</w:hd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3000000">
    <w:pPr>
      <w:pStyle w:val="Style_1"/>
      <w:ind w:firstLine="0" w:left="0"/>
      <w:jc w:val="center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)"/>
      <w:pPr>
        <w:ind w:hanging="360" w:left="720"/>
      </w:pPr>
    </w:lvl>
    <w:lvl w:ilvl="1">
      <w:start w:val="1"/>
      <w:numFmt w:val="russianLower"/>
      <w:lvlText w:val="%2)"/>
      <w:pPr>
        <w:ind w:hanging="360" w:left="1440"/>
      </w:pPr>
    </w:lvl>
    <w:lvl w:ilvl="2">
      <w:start w:val="1"/>
      <w:numFmt w:val="lowerRoman"/>
      <w:lvlText w:val="%3)"/>
      <w:lvlJc w:val="right"/>
      <w:pPr>
        <w:ind w:hanging="360" w:left="2160"/>
      </w:pPr>
    </w:lvl>
    <w:lvl w:ilvl="3">
      <w:start w:val="1"/>
      <w:numFmt w:val="decimal"/>
      <w:lvlText w:val="%4)"/>
      <w:pPr>
        <w:ind w:hanging="360" w:left="2880"/>
      </w:pPr>
    </w:lvl>
    <w:lvl w:ilvl="4">
      <w:start w:val="1"/>
      <w:numFmt w:val="russianLower"/>
      <w:lvlText w:val="%5)"/>
      <w:pPr>
        <w:ind w:hanging="360" w:left="3600"/>
      </w:pPr>
    </w:lvl>
    <w:lvl w:ilvl="5">
      <w:start w:val="1"/>
      <w:numFmt w:val="lowerRoman"/>
      <w:lvlText w:val="%6)"/>
      <w:lvlJc w:val="right"/>
      <w:pPr>
        <w:ind w:hanging="360" w:left="4320"/>
      </w:pPr>
    </w:lvl>
    <w:lvl w:ilvl="6">
      <w:start w:val="1"/>
      <w:numFmt w:val="decimal"/>
      <w:lvlText w:val="%7."/>
      <w:pPr>
        <w:ind w:hanging="360" w:left="5040"/>
      </w:pPr>
    </w:lvl>
    <w:lvl w:ilvl="7">
      <w:start w:val="1"/>
      <w:numFmt w:val="russianLower"/>
      <w:lvlText w:val="%8.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360" w:left="6480"/>
      </w:pPr>
    </w:lvl>
  </w:abstractNum>
  <w:abstractNum w:abstractNumId="1">
    <w:lvl w:ilvl="0">
      <w:start w:val="1"/>
      <w:numFmt w:val="upperRoman"/>
      <w:lvlText w:val="%1."/>
      <w:lvlJc w:val="right"/>
      <w:pPr>
        <w:ind w:hanging="360" w:left="720"/>
      </w:pPr>
    </w:lvl>
    <w:lvl w:ilvl="1">
      <w:start w:val="1"/>
      <w:numFmt w:val="lowerLetter"/>
      <w:lvlText w:val="%2."/>
      <w:pPr>
        <w:ind w:hanging="360" w:left="1440"/>
      </w:pPr>
    </w:lvl>
    <w:lvl w:ilvl="2">
      <w:start w:val="1"/>
      <w:numFmt w:val="decimal"/>
      <w:lvlText w:val="%3."/>
      <w:pPr>
        <w:ind w:hanging="360" w:left="2160"/>
      </w:pPr>
    </w:lvl>
    <w:lvl w:ilvl="3">
      <w:start w:val="1"/>
      <w:numFmt w:val="upperRoman"/>
      <w:lvlText w:val="%4."/>
      <w:lvlJc w:val="right"/>
      <w:pPr>
        <w:ind w:hanging="360" w:left="2880"/>
      </w:pPr>
    </w:lvl>
    <w:lvl w:ilvl="4">
      <w:start w:val="1"/>
      <w:numFmt w:val="lowerLetter"/>
      <w:lvlText w:val="%5."/>
      <w:pPr>
        <w:ind w:hanging="360" w:left="3600"/>
      </w:pPr>
    </w:lvl>
    <w:lvl w:ilvl="5">
      <w:start w:val="1"/>
      <w:numFmt w:val="decimal"/>
      <w:lvlText w:val="%6."/>
      <w:pPr>
        <w:ind w:hanging="360" w:left="4320"/>
      </w:pPr>
    </w:lvl>
    <w:lvl w:ilvl="6">
      <w:start w:val="1"/>
      <w:numFmt w:val="upperRoman"/>
      <w:lvlText w:val="%7."/>
      <w:lvlJc w:val="right"/>
      <w:pPr>
        <w:ind w:hanging="360" w:left="5040"/>
      </w:pPr>
    </w:lvl>
    <w:lvl w:ilvl="7">
      <w:start w:val="1"/>
      <w:numFmt w:val="lowerLetter"/>
      <w:lvlText w:val="%8."/>
      <w:pPr>
        <w:ind w:hanging="360" w:left="5760"/>
      </w:pPr>
    </w:lvl>
    <w:lvl w:ilvl="8">
      <w:start w:val="1"/>
      <w:numFmt w:val="decimal"/>
      <w:lvlText w:val="%9."/>
      <w:pPr>
        <w:ind w:hanging="360" w:left="6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pPr>
      <w:widowControl w:val="0"/>
      <w:spacing w:after="0" w:line="240" w:lineRule="auto"/>
      <w:ind w:firstLine="720" w:left="0"/>
      <w:jc w:val="both"/>
    </w:pPr>
    <w:rPr>
      <w:rFonts w:ascii="Arial" w:hAnsi="Arial"/>
      <w:sz w:val="24"/>
    </w:rPr>
  </w:style>
  <w:style w:default="1" w:styleId="Style_3_ch" w:type="character">
    <w:name w:val="Normal"/>
    <w:link w:val="Style_3"/>
    <w:rPr>
      <w:rFonts w:ascii="Arial" w:hAnsi="Arial"/>
      <w:sz w:val="24"/>
    </w:rPr>
  </w:style>
  <w:style w:styleId="Style_5" w:type="paragraph">
    <w:name w:val="toc 2"/>
    <w:next w:val="Style_3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pt-consplusnormal-000038"/>
    <w:basedOn w:val="Style_3"/>
    <w:link w:val="Style_6_ch"/>
    <w:pPr>
      <w:widowControl w:val="1"/>
      <w:spacing w:afterAutospacing="on" w:beforeAutospacing="on"/>
      <w:ind w:firstLine="0" w:left="0"/>
      <w:jc w:val="left"/>
    </w:pPr>
    <w:rPr>
      <w:rFonts w:ascii="Times New Roman" w:hAnsi="Times New Roman"/>
    </w:rPr>
  </w:style>
  <w:style w:styleId="Style_6_ch" w:type="character">
    <w:name w:val="pt-consplusnormal-000038"/>
    <w:basedOn w:val="Style_3_ch"/>
    <w:link w:val="Style_6"/>
    <w:rPr>
      <w:rFonts w:ascii="Times New Roman" w:hAnsi="Times New Roman"/>
    </w:rPr>
  </w:style>
  <w:style w:styleId="Style_7" w:type="paragraph">
    <w:name w:val="toc 4"/>
    <w:next w:val="Style_3"/>
    <w:link w:val="Style_7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8" w:type="paragraph">
    <w:name w:val="st"/>
    <w:basedOn w:val="Style_9"/>
    <w:link w:val="Style_8_ch"/>
  </w:style>
  <w:style w:styleId="Style_8_ch" w:type="character">
    <w:name w:val="st"/>
    <w:basedOn w:val="Style_9_ch"/>
    <w:link w:val="Style_8"/>
  </w:style>
  <w:style w:styleId="Style_10" w:type="paragraph">
    <w:name w:val="toc 6"/>
    <w:next w:val="Style_3"/>
    <w:link w:val="Style_10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0_ch" w:type="character">
    <w:name w:val="toc 6"/>
    <w:link w:val="Style_10"/>
    <w:rPr>
      <w:rFonts w:ascii="XO Thames" w:hAnsi="XO Thames"/>
      <w:sz w:val="28"/>
    </w:rPr>
  </w:style>
  <w:style w:styleId="Style_11" w:type="paragraph">
    <w:name w:val="toc 7"/>
    <w:next w:val="Style_3"/>
    <w:link w:val="Style_11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1_ch" w:type="character">
    <w:name w:val="toc 7"/>
    <w:link w:val="Style_11"/>
    <w:rPr>
      <w:rFonts w:ascii="XO Thames" w:hAnsi="XO Thames"/>
      <w:sz w:val="28"/>
    </w:rPr>
  </w:style>
  <w:style w:styleId="Style_12" w:type="paragraph">
    <w:name w:val="s_1"/>
    <w:basedOn w:val="Style_3"/>
    <w:link w:val="Style_12_ch"/>
    <w:pPr>
      <w:widowControl w:val="1"/>
      <w:spacing w:afterAutospacing="on" w:beforeAutospacing="on"/>
      <w:ind w:firstLine="0" w:left="0"/>
      <w:jc w:val="left"/>
    </w:pPr>
    <w:rPr>
      <w:rFonts w:ascii="Times New Roman" w:hAnsi="Times New Roman"/>
    </w:rPr>
  </w:style>
  <w:style w:styleId="Style_12_ch" w:type="character">
    <w:name w:val="s_1"/>
    <w:basedOn w:val="Style_3_ch"/>
    <w:link w:val="Style_12"/>
    <w:rPr>
      <w:rFonts w:ascii="Times New Roman" w:hAnsi="Times New Roman"/>
    </w:rPr>
  </w:style>
  <w:style w:styleId="Style_9" w:type="paragraph">
    <w:name w:val="Default Paragraph Font"/>
    <w:link w:val="Style_9_ch"/>
  </w:style>
  <w:style w:styleId="Style_9_ch" w:type="character">
    <w:name w:val="Default Paragraph Font"/>
    <w:link w:val="Style_9"/>
  </w:style>
  <w:style w:styleId="Style_13" w:type="paragraph">
    <w:name w:val="ConsPlusTitle"/>
    <w:link w:val="Style_13_ch"/>
    <w:pPr>
      <w:widowControl w:val="0"/>
      <w:spacing w:after="0" w:line="240" w:lineRule="auto"/>
      <w:ind/>
    </w:pPr>
    <w:rPr>
      <w:rFonts w:ascii="Calibri" w:hAnsi="Calibri"/>
      <w:b w:val="1"/>
    </w:rPr>
  </w:style>
  <w:style w:styleId="Style_13_ch" w:type="character">
    <w:name w:val="ConsPlusTitle"/>
    <w:link w:val="Style_13"/>
    <w:rPr>
      <w:rFonts w:ascii="Calibri" w:hAnsi="Calibri"/>
      <w:b w:val="1"/>
    </w:rPr>
  </w:style>
  <w:style w:styleId="Style_14" w:type="paragraph">
    <w:name w:val="Endnote"/>
    <w:link w:val="Style_14_ch"/>
    <w:pPr>
      <w:ind w:firstLine="851" w:left="0"/>
      <w:jc w:val="both"/>
    </w:pPr>
    <w:rPr>
      <w:rFonts w:ascii="XO Thames" w:hAnsi="XO Thames"/>
      <w:sz w:val="22"/>
    </w:rPr>
  </w:style>
  <w:style w:styleId="Style_14_ch" w:type="character">
    <w:name w:val="Endnote"/>
    <w:link w:val="Style_14"/>
    <w:rPr>
      <w:rFonts w:ascii="XO Thames" w:hAnsi="XO Thames"/>
      <w:sz w:val="22"/>
    </w:rPr>
  </w:style>
  <w:style w:styleId="Style_15" w:type="paragraph">
    <w:name w:val="heading 3"/>
    <w:next w:val="Style_3"/>
    <w:link w:val="Style_15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5_ch" w:type="character">
    <w:name w:val="heading 3"/>
    <w:link w:val="Style_15"/>
    <w:rPr>
      <w:rFonts w:ascii="XO Thames" w:hAnsi="XO Thames"/>
      <w:b w:val="1"/>
      <w:sz w:val="26"/>
    </w:rPr>
  </w:style>
  <w:style w:styleId="Style_16" w:type="paragraph">
    <w:name w:val="pt-a"/>
    <w:basedOn w:val="Style_3"/>
    <w:link w:val="Style_16_ch"/>
    <w:pPr>
      <w:widowControl w:val="1"/>
      <w:spacing w:afterAutospacing="on" w:beforeAutospacing="on"/>
      <w:ind w:firstLine="0" w:left="0"/>
      <w:jc w:val="left"/>
    </w:pPr>
    <w:rPr>
      <w:rFonts w:ascii="Times New Roman" w:hAnsi="Times New Roman"/>
    </w:rPr>
  </w:style>
  <w:style w:styleId="Style_16_ch" w:type="character">
    <w:name w:val="pt-a"/>
    <w:basedOn w:val="Style_3_ch"/>
    <w:link w:val="Style_16"/>
    <w:rPr>
      <w:rFonts w:ascii="Times New Roman" w:hAnsi="Times New Roman"/>
    </w:rPr>
  </w:style>
  <w:style w:styleId="Style_17" w:type="paragraph">
    <w:name w:val="footer"/>
    <w:basedOn w:val="Style_3"/>
    <w:link w:val="Style_17_ch"/>
    <w:pPr>
      <w:tabs>
        <w:tab w:leader="none" w:pos="4677" w:val="center"/>
        <w:tab w:leader="none" w:pos="9355" w:val="right"/>
      </w:tabs>
      <w:ind/>
    </w:pPr>
  </w:style>
  <w:style w:styleId="Style_17_ch" w:type="character">
    <w:name w:val="footer"/>
    <w:basedOn w:val="Style_3_ch"/>
    <w:link w:val="Style_17"/>
  </w:style>
  <w:style w:styleId="Style_18" w:type="paragraph">
    <w:name w:val="pt-a-000002"/>
    <w:basedOn w:val="Style_3"/>
    <w:link w:val="Style_18_ch"/>
    <w:pPr>
      <w:widowControl w:val="1"/>
      <w:spacing w:afterAutospacing="on" w:beforeAutospacing="on"/>
      <w:ind w:firstLine="0" w:left="0"/>
      <w:jc w:val="left"/>
    </w:pPr>
    <w:rPr>
      <w:rFonts w:ascii="Times New Roman" w:hAnsi="Times New Roman"/>
    </w:rPr>
  </w:style>
  <w:style w:styleId="Style_18_ch" w:type="character">
    <w:name w:val="pt-a-000002"/>
    <w:basedOn w:val="Style_3_ch"/>
    <w:link w:val="Style_18"/>
    <w:rPr>
      <w:rFonts w:ascii="Times New Roman" w:hAnsi="Times New Roman"/>
    </w:rPr>
  </w:style>
  <w:style w:styleId="Style_19" w:type="paragraph">
    <w:name w:val="Прижатый влево"/>
    <w:basedOn w:val="Style_3"/>
    <w:next w:val="Style_3"/>
    <w:link w:val="Style_19_ch"/>
    <w:pPr>
      <w:ind w:firstLine="0" w:left="0"/>
      <w:jc w:val="left"/>
    </w:pPr>
  </w:style>
  <w:style w:styleId="Style_19_ch" w:type="character">
    <w:name w:val="Прижатый влево"/>
    <w:basedOn w:val="Style_3_ch"/>
    <w:link w:val="Style_19"/>
  </w:style>
  <w:style w:styleId="Style_1" w:type="paragraph">
    <w:name w:val="header"/>
    <w:basedOn w:val="Style_3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3_ch"/>
    <w:link w:val="Style_1"/>
  </w:style>
  <w:style w:styleId="Style_20" w:type="paragraph">
    <w:name w:val="Default"/>
    <w:link w:val="Style_20_ch"/>
    <w:pPr>
      <w:spacing w:after="0" w:line="240" w:lineRule="auto"/>
      <w:ind/>
    </w:pPr>
    <w:rPr>
      <w:rFonts w:ascii="Times New Roman" w:hAnsi="Times New Roman"/>
      <w:color w:val="000000"/>
      <w:sz w:val="24"/>
    </w:rPr>
  </w:style>
  <w:style w:styleId="Style_20_ch" w:type="character">
    <w:name w:val="Default"/>
    <w:link w:val="Style_20"/>
    <w:rPr>
      <w:rFonts w:ascii="Times New Roman" w:hAnsi="Times New Roman"/>
      <w:color w:val="000000"/>
      <w:sz w:val="24"/>
    </w:rPr>
  </w:style>
  <w:style w:styleId="Style_21" w:type="paragraph">
    <w:name w:val="ConsPlusNormal"/>
    <w:link w:val="Style_21_ch"/>
    <w:pPr>
      <w:widowControl w:val="0"/>
      <w:spacing w:after="0" w:line="240" w:lineRule="auto"/>
      <w:ind/>
    </w:pPr>
    <w:rPr>
      <w:rFonts w:ascii="Calibri" w:hAnsi="Calibri"/>
    </w:rPr>
  </w:style>
  <w:style w:styleId="Style_21_ch" w:type="character">
    <w:name w:val="ConsPlusNormal"/>
    <w:link w:val="Style_21"/>
    <w:rPr>
      <w:rFonts w:ascii="Calibri" w:hAnsi="Calibri"/>
    </w:rPr>
  </w:style>
  <w:style w:styleId="Style_22" w:type="paragraph">
    <w:name w:val="consplusnormal"/>
    <w:basedOn w:val="Style_3"/>
    <w:link w:val="Style_22_ch"/>
    <w:pPr>
      <w:widowControl w:val="1"/>
      <w:spacing w:afterAutospacing="on" w:beforeAutospacing="on"/>
      <w:ind w:firstLine="0" w:left="0"/>
      <w:jc w:val="left"/>
    </w:pPr>
    <w:rPr>
      <w:rFonts w:ascii="Times New Roman" w:hAnsi="Times New Roman"/>
    </w:rPr>
  </w:style>
  <w:style w:styleId="Style_22_ch" w:type="character">
    <w:name w:val="consplusnormal"/>
    <w:basedOn w:val="Style_3_ch"/>
    <w:link w:val="Style_22"/>
    <w:rPr>
      <w:rFonts w:ascii="Times New Roman" w:hAnsi="Times New Roman"/>
    </w:rPr>
  </w:style>
  <w:style w:styleId="Style_23" w:type="paragraph">
    <w:name w:val="Emphasis"/>
    <w:basedOn w:val="Style_9"/>
    <w:link w:val="Style_23_ch"/>
    <w:rPr>
      <w:i w:val="1"/>
    </w:rPr>
  </w:style>
  <w:style w:styleId="Style_23_ch" w:type="character">
    <w:name w:val="Emphasis"/>
    <w:basedOn w:val="Style_9_ch"/>
    <w:link w:val="Style_23"/>
    <w:rPr>
      <w:i w:val="1"/>
    </w:rPr>
  </w:style>
  <w:style w:styleId="Style_24" w:type="paragraph">
    <w:name w:val="pt-a-000014"/>
    <w:basedOn w:val="Style_3"/>
    <w:link w:val="Style_24_ch"/>
    <w:pPr>
      <w:widowControl w:val="1"/>
      <w:spacing w:afterAutospacing="on" w:beforeAutospacing="on"/>
      <w:ind w:firstLine="0" w:left="0"/>
      <w:jc w:val="left"/>
    </w:pPr>
    <w:rPr>
      <w:rFonts w:ascii="Times New Roman" w:hAnsi="Times New Roman"/>
    </w:rPr>
  </w:style>
  <w:style w:styleId="Style_24_ch" w:type="character">
    <w:name w:val="pt-a-000014"/>
    <w:basedOn w:val="Style_3_ch"/>
    <w:link w:val="Style_24"/>
    <w:rPr>
      <w:rFonts w:ascii="Times New Roman" w:hAnsi="Times New Roman"/>
    </w:rPr>
  </w:style>
  <w:style w:styleId="Style_25" w:type="paragraph">
    <w:name w:val="toc 3"/>
    <w:next w:val="Style_3"/>
    <w:link w:val="Style_25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25_ch" w:type="character">
    <w:name w:val="toc 3"/>
    <w:link w:val="Style_25"/>
    <w:rPr>
      <w:rFonts w:ascii="XO Thames" w:hAnsi="XO Thames"/>
      <w:sz w:val="28"/>
    </w:rPr>
  </w:style>
  <w:style w:styleId="Style_26" w:type="paragraph">
    <w:name w:val="No Spacing"/>
    <w:link w:val="Style_26_ch"/>
    <w:pPr>
      <w:spacing w:after="0" w:line="240" w:lineRule="auto"/>
      <w:ind/>
    </w:pPr>
    <w:rPr>
      <w:rFonts w:ascii="Times New Roman" w:hAnsi="Times New Roman"/>
      <w:sz w:val="20"/>
    </w:rPr>
  </w:style>
  <w:style w:styleId="Style_26_ch" w:type="character">
    <w:name w:val="No Spacing"/>
    <w:link w:val="Style_26"/>
    <w:rPr>
      <w:rFonts w:ascii="Times New Roman" w:hAnsi="Times New Roman"/>
      <w:sz w:val="20"/>
    </w:rPr>
  </w:style>
  <w:style w:styleId="Style_27" w:type="paragraph">
    <w:name w:val="pt-a0-000027"/>
    <w:basedOn w:val="Style_9"/>
    <w:link w:val="Style_27_ch"/>
  </w:style>
  <w:style w:styleId="Style_27_ch" w:type="character">
    <w:name w:val="pt-a0-000027"/>
    <w:basedOn w:val="Style_9_ch"/>
    <w:link w:val="Style_27"/>
  </w:style>
  <w:style w:styleId="Style_28" w:type="paragraph">
    <w:name w:val="heading 5"/>
    <w:next w:val="Style_3"/>
    <w:link w:val="Style_28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28_ch" w:type="character">
    <w:name w:val="heading 5"/>
    <w:link w:val="Style_28"/>
    <w:rPr>
      <w:rFonts w:ascii="XO Thames" w:hAnsi="XO Thames"/>
      <w:b w:val="1"/>
      <w:sz w:val="22"/>
    </w:rPr>
  </w:style>
  <w:style w:styleId="Style_2" w:type="paragraph">
    <w:name w:val="heading 1"/>
    <w:basedOn w:val="Style_3"/>
    <w:next w:val="Style_3"/>
    <w:link w:val="Style_2_ch"/>
    <w:uiPriority w:val="9"/>
    <w:qFormat/>
    <w:pPr>
      <w:spacing w:after="108" w:before="108"/>
      <w:ind w:firstLine="0" w:left="0"/>
      <w:jc w:val="center"/>
      <w:outlineLvl w:val="0"/>
    </w:pPr>
    <w:rPr>
      <w:b w:val="1"/>
      <w:color w:val="26282F"/>
    </w:rPr>
  </w:style>
  <w:style w:styleId="Style_2_ch" w:type="character">
    <w:name w:val="heading 1"/>
    <w:basedOn w:val="Style_3_ch"/>
    <w:link w:val="Style_2"/>
    <w:rPr>
      <w:b w:val="1"/>
      <w:color w:val="26282F"/>
    </w:rPr>
  </w:style>
  <w:style w:styleId="Style_29" w:type="paragraph">
    <w:name w:val="pt-a0-000017"/>
    <w:basedOn w:val="Style_9"/>
    <w:link w:val="Style_29_ch"/>
  </w:style>
  <w:style w:styleId="Style_29_ch" w:type="character">
    <w:name w:val="pt-a0-000017"/>
    <w:basedOn w:val="Style_9_ch"/>
    <w:link w:val="Style_29"/>
  </w:style>
  <w:style w:styleId="Style_30" w:type="paragraph">
    <w:name w:val="Hyperlink"/>
    <w:basedOn w:val="Style_9"/>
    <w:link w:val="Style_30_ch"/>
    <w:rPr>
      <w:color w:val="0000FF"/>
      <w:u w:val="single"/>
    </w:rPr>
  </w:style>
  <w:style w:styleId="Style_30_ch" w:type="character">
    <w:name w:val="Hyperlink"/>
    <w:basedOn w:val="Style_9_ch"/>
    <w:link w:val="Style_30"/>
    <w:rPr>
      <w:color w:val="0000FF"/>
      <w:u w:val="single"/>
    </w:rPr>
  </w:style>
  <w:style w:styleId="Style_31" w:type="paragraph">
    <w:name w:val="Footnote"/>
    <w:link w:val="Style_31_ch"/>
    <w:pPr>
      <w:ind w:firstLine="851" w:left="0"/>
      <w:jc w:val="both"/>
    </w:pPr>
    <w:rPr>
      <w:rFonts w:ascii="XO Thames" w:hAnsi="XO Thames"/>
      <w:sz w:val="22"/>
    </w:rPr>
  </w:style>
  <w:style w:styleId="Style_31_ch" w:type="character">
    <w:name w:val="Footnote"/>
    <w:link w:val="Style_31"/>
    <w:rPr>
      <w:rFonts w:ascii="XO Thames" w:hAnsi="XO Thames"/>
      <w:sz w:val="22"/>
    </w:rPr>
  </w:style>
  <w:style w:styleId="Style_32" w:type="paragraph">
    <w:name w:val="pt-11"/>
    <w:basedOn w:val="Style_3"/>
    <w:link w:val="Style_32_ch"/>
    <w:pPr>
      <w:widowControl w:val="1"/>
      <w:spacing w:afterAutospacing="on" w:beforeAutospacing="on"/>
      <w:ind w:firstLine="0" w:left="0"/>
      <w:jc w:val="left"/>
    </w:pPr>
    <w:rPr>
      <w:rFonts w:ascii="Times New Roman" w:hAnsi="Times New Roman"/>
    </w:rPr>
  </w:style>
  <w:style w:styleId="Style_32_ch" w:type="character">
    <w:name w:val="pt-11"/>
    <w:basedOn w:val="Style_3_ch"/>
    <w:link w:val="Style_32"/>
    <w:rPr>
      <w:rFonts w:ascii="Times New Roman" w:hAnsi="Times New Roman"/>
    </w:rPr>
  </w:style>
  <w:style w:styleId="Style_33" w:type="paragraph">
    <w:name w:val="toc 1"/>
    <w:next w:val="Style_3"/>
    <w:link w:val="Style_33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33_ch" w:type="character">
    <w:name w:val="toc 1"/>
    <w:link w:val="Style_33"/>
    <w:rPr>
      <w:rFonts w:ascii="XO Thames" w:hAnsi="XO Thames"/>
      <w:b w:val="1"/>
      <w:sz w:val="28"/>
    </w:rPr>
  </w:style>
  <w:style w:styleId="Style_34" w:type="paragraph">
    <w:name w:val="pt-a0-000003"/>
    <w:basedOn w:val="Style_9"/>
    <w:link w:val="Style_34_ch"/>
  </w:style>
  <w:style w:styleId="Style_34_ch" w:type="character">
    <w:name w:val="pt-a0-000003"/>
    <w:basedOn w:val="Style_9_ch"/>
    <w:link w:val="Style_34"/>
  </w:style>
  <w:style w:styleId="Style_35" w:type="paragraph">
    <w:name w:val="Header and Footer"/>
    <w:link w:val="Style_35_ch"/>
    <w:pPr>
      <w:spacing w:line="240" w:lineRule="auto"/>
      <w:ind/>
      <w:jc w:val="both"/>
    </w:pPr>
    <w:rPr>
      <w:rFonts w:ascii="XO Thames" w:hAnsi="XO Thames"/>
      <w:sz w:val="20"/>
    </w:rPr>
  </w:style>
  <w:style w:styleId="Style_35_ch" w:type="character">
    <w:name w:val="Header and Footer"/>
    <w:link w:val="Style_35"/>
    <w:rPr>
      <w:rFonts w:ascii="XO Thames" w:hAnsi="XO Thames"/>
      <w:sz w:val="20"/>
    </w:rPr>
  </w:style>
  <w:style w:styleId="Style_36" w:type="paragraph">
    <w:name w:val="toc 9"/>
    <w:next w:val="Style_3"/>
    <w:link w:val="Style_36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36_ch" w:type="character">
    <w:name w:val="toc 9"/>
    <w:link w:val="Style_36"/>
    <w:rPr>
      <w:rFonts w:ascii="XO Thames" w:hAnsi="XO Thames"/>
      <w:sz w:val="28"/>
    </w:rPr>
  </w:style>
  <w:style w:styleId="Style_37" w:type="paragraph">
    <w:name w:val="pt-a-000011"/>
    <w:basedOn w:val="Style_3"/>
    <w:link w:val="Style_37_ch"/>
    <w:pPr>
      <w:widowControl w:val="1"/>
      <w:spacing w:afterAutospacing="on" w:beforeAutospacing="on"/>
      <w:ind w:firstLine="0" w:left="0"/>
      <w:jc w:val="left"/>
    </w:pPr>
    <w:rPr>
      <w:rFonts w:ascii="Times New Roman" w:hAnsi="Times New Roman"/>
    </w:rPr>
  </w:style>
  <w:style w:styleId="Style_37_ch" w:type="character">
    <w:name w:val="pt-a-000011"/>
    <w:basedOn w:val="Style_3_ch"/>
    <w:link w:val="Style_37"/>
    <w:rPr>
      <w:rFonts w:ascii="Times New Roman" w:hAnsi="Times New Roman"/>
    </w:rPr>
  </w:style>
  <w:style w:styleId="Style_38" w:type="paragraph">
    <w:name w:val="ConsPlusTitlePage"/>
    <w:link w:val="Style_38_ch"/>
    <w:pPr>
      <w:widowControl w:val="0"/>
      <w:spacing w:after="0" w:line="240" w:lineRule="auto"/>
      <w:ind/>
    </w:pPr>
    <w:rPr>
      <w:rFonts w:ascii="Tahoma" w:hAnsi="Tahoma"/>
      <w:sz w:val="20"/>
    </w:rPr>
  </w:style>
  <w:style w:styleId="Style_38_ch" w:type="character">
    <w:name w:val="ConsPlusTitlePage"/>
    <w:link w:val="Style_38"/>
    <w:rPr>
      <w:rFonts w:ascii="Tahoma" w:hAnsi="Tahoma"/>
      <w:sz w:val="20"/>
    </w:rPr>
  </w:style>
  <w:style w:styleId="Style_39" w:type="paragraph">
    <w:name w:val="blk"/>
    <w:basedOn w:val="Style_9"/>
    <w:link w:val="Style_39_ch"/>
  </w:style>
  <w:style w:styleId="Style_39_ch" w:type="character">
    <w:name w:val="blk"/>
    <w:basedOn w:val="Style_9_ch"/>
    <w:link w:val="Style_39"/>
  </w:style>
  <w:style w:styleId="Style_40" w:type="paragraph">
    <w:name w:val="pt-a0-000004"/>
    <w:basedOn w:val="Style_9"/>
    <w:link w:val="Style_40_ch"/>
  </w:style>
  <w:style w:styleId="Style_40_ch" w:type="character">
    <w:name w:val="pt-a0-000004"/>
    <w:basedOn w:val="Style_9_ch"/>
    <w:link w:val="Style_40"/>
  </w:style>
  <w:style w:styleId="Style_41" w:type="paragraph">
    <w:name w:val="Гипертекстовая ссылка"/>
    <w:basedOn w:val="Style_9"/>
    <w:link w:val="Style_41_ch"/>
    <w:rPr>
      <w:b w:val="1"/>
      <w:color w:val="106BBE"/>
    </w:rPr>
  </w:style>
  <w:style w:styleId="Style_41_ch" w:type="character">
    <w:name w:val="Гипертекстовая ссылка"/>
    <w:basedOn w:val="Style_9_ch"/>
    <w:link w:val="Style_41"/>
    <w:rPr>
      <w:b w:val="1"/>
      <w:color w:val="106BBE"/>
    </w:rPr>
  </w:style>
  <w:style w:styleId="Style_42" w:type="paragraph">
    <w:name w:val="apple-converted-space"/>
    <w:basedOn w:val="Style_9"/>
    <w:link w:val="Style_42_ch"/>
  </w:style>
  <w:style w:styleId="Style_42_ch" w:type="character">
    <w:name w:val="apple-converted-space"/>
    <w:basedOn w:val="Style_9_ch"/>
    <w:link w:val="Style_42"/>
  </w:style>
  <w:style w:styleId="Style_43" w:type="paragraph">
    <w:name w:val="toc 8"/>
    <w:next w:val="Style_3"/>
    <w:link w:val="Style_43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43_ch" w:type="character">
    <w:name w:val="toc 8"/>
    <w:link w:val="Style_43"/>
    <w:rPr>
      <w:rFonts w:ascii="XO Thames" w:hAnsi="XO Thames"/>
      <w:sz w:val="28"/>
    </w:rPr>
  </w:style>
  <w:style w:styleId="Style_44" w:type="paragraph">
    <w:name w:val="toc 5"/>
    <w:next w:val="Style_3"/>
    <w:link w:val="Style_44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44_ch" w:type="character">
    <w:name w:val="toc 5"/>
    <w:link w:val="Style_44"/>
    <w:rPr>
      <w:rFonts w:ascii="XO Thames" w:hAnsi="XO Thames"/>
      <w:sz w:val="28"/>
    </w:rPr>
  </w:style>
  <w:style w:styleId="Style_45" w:type="paragraph">
    <w:name w:val="Balloon Text"/>
    <w:basedOn w:val="Style_3"/>
    <w:link w:val="Style_45_ch"/>
    <w:rPr>
      <w:rFonts w:ascii="Segoe UI" w:hAnsi="Segoe UI"/>
      <w:sz w:val="18"/>
    </w:rPr>
  </w:style>
  <w:style w:styleId="Style_45_ch" w:type="character">
    <w:name w:val="Balloon Text"/>
    <w:basedOn w:val="Style_3_ch"/>
    <w:link w:val="Style_45"/>
    <w:rPr>
      <w:rFonts w:ascii="Segoe UI" w:hAnsi="Segoe UI"/>
      <w:sz w:val="18"/>
    </w:rPr>
  </w:style>
  <w:style w:styleId="Style_46" w:type="paragraph">
    <w:name w:val="pt-a0"/>
    <w:basedOn w:val="Style_9"/>
    <w:link w:val="Style_46_ch"/>
  </w:style>
  <w:style w:styleId="Style_46_ch" w:type="character">
    <w:name w:val="pt-a0"/>
    <w:basedOn w:val="Style_9_ch"/>
    <w:link w:val="Style_46"/>
  </w:style>
  <w:style w:styleId="Style_47" w:type="paragraph">
    <w:name w:val="pt-a0-000012"/>
    <w:basedOn w:val="Style_9"/>
    <w:link w:val="Style_47_ch"/>
  </w:style>
  <w:style w:styleId="Style_47_ch" w:type="character">
    <w:name w:val="pt-a0-000012"/>
    <w:basedOn w:val="Style_9_ch"/>
    <w:link w:val="Style_47"/>
  </w:style>
  <w:style w:styleId="Style_48" w:type="paragraph">
    <w:name w:val="Normal (Web)"/>
    <w:basedOn w:val="Style_3"/>
    <w:link w:val="Style_48_ch"/>
    <w:pPr>
      <w:widowControl w:val="1"/>
      <w:spacing w:after="142" w:before="100" w:line="276" w:lineRule="auto"/>
      <w:ind w:firstLine="0" w:left="0"/>
      <w:jc w:val="left"/>
    </w:pPr>
    <w:rPr>
      <w:rFonts w:ascii="Times New Roman" w:hAnsi="Times New Roman"/>
    </w:rPr>
  </w:style>
  <w:style w:styleId="Style_48_ch" w:type="character">
    <w:name w:val="Normal (Web)"/>
    <w:basedOn w:val="Style_3_ch"/>
    <w:link w:val="Style_48"/>
    <w:rPr>
      <w:rFonts w:ascii="Times New Roman" w:hAnsi="Times New Roman"/>
    </w:rPr>
  </w:style>
  <w:style w:styleId="Style_4" w:type="paragraph">
    <w:name w:val="List Paragraph"/>
    <w:basedOn w:val="Style_3"/>
    <w:link w:val="Style_4_ch"/>
    <w:pPr>
      <w:ind w:firstLine="0" w:left="720"/>
      <w:contextualSpacing w:val="1"/>
    </w:pPr>
  </w:style>
  <w:style w:styleId="Style_4_ch" w:type="character">
    <w:name w:val="List Paragraph"/>
    <w:basedOn w:val="Style_3_ch"/>
    <w:link w:val="Style_4"/>
  </w:style>
  <w:style w:styleId="Style_49" w:type="paragraph">
    <w:name w:val="Нормальный (таблица)"/>
    <w:basedOn w:val="Style_3"/>
    <w:next w:val="Style_3"/>
    <w:link w:val="Style_49_ch"/>
    <w:pPr>
      <w:ind w:firstLine="0" w:left="0"/>
    </w:pPr>
  </w:style>
  <w:style w:styleId="Style_49_ch" w:type="character">
    <w:name w:val="Нормальный (таблица)"/>
    <w:basedOn w:val="Style_3_ch"/>
    <w:link w:val="Style_49"/>
  </w:style>
  <w:style w:styleId="Style_50" w:type="paragraph">
    <w:name w:val="pt-a-000016"/>
    <w:basedOn w:val="Style_3"/>
    <w:link w:val="Style_50_ch"/>
    <w:pPr>
      <w:widowControl w:val="1"/>
      <w:spacing w:afterAutospacing="on" w:beforeAutospacing="on"/>
      <w:ind w:firstLine="0" w:left="0"/>
      <w:jc w:val="left"/>
    </w:pPr>
    <w:rPr>
      <w:rFonts w:ascii="Times New Roman" w:hAnsi="Times New Roman"/>
    </w:rPr>
  </w:style>
  <w:style w:styleId="Style_50_ch" w:type="character">
    <w:name w:val="pt-a-000016"/>
    <w:basedOn w:val="Style_3_ch"/>
    <w:link w:val="Style_50"/>
    <w:rPr>
      <w:rFonts w:ascii="Times New Roman" w:hAnsi="Times New Roman"/>
    </w:rPr>
  </w:style>
  <w:style w:styleId="Style_51" w:type="paragraph">
    <w:name w:val="Subtitle"/>
    <w:next w:val="Style_3"/>
    <w:link w:val="Style_51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51_ch" w:type="character">
    <w:name w:val="Subtitle"/>
    <w:link w:val="Style_51"/>
    <w:rPr>
      <w:rFonts w:ascii="XO Thames" w:hAnsi="XO Thames"/>
      <w:i w:val="1"/>
      <w:sz w:val="24"/>
    </w:rPr>
  </w:style>
  <w:style w:styleId="Style_52" w:type="paragraph">
    <w:name w:val="pt-a0-000005"/>
    <w:basedOn w:val="Style_9"/>
    <w:link w:val="Style_52_ch"/>
  </w:style>
  <w:style w:styleId="Style_52_ch" w:type="character">
    <w:name w:val="pt-a0-000005"/>
    <w:basedOn w:val="Style_9_ch"/>
    <w:link w:val="Style_52"/>
  </w:style>
  <w:style w:styleId="Style_53" w:type="paragraph">
    <w:name w:val="Title"/>
    <w:next w:val="Style_3"/>
    <w:link w:val="Style_53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53_ch" w:type="character">
    <w:name w:val="Title"/>
    <w:link w:val="Style_53"/>
    <w:rPr>
      <w:rFonts w:ascii="XO Thames" w:hAnsi="XO Thames"/>
      <w:b w:val="1"/>
      <w:caps w:val="1"/>
      <w:sz w:val="40"/>
    </w:rPr>
  </w:style>
  <w:style w:styleId="Style_54" w:type="paragraph">
    <w:name w:val="heading 4"/>
    <w:next w:val="Style_3"/>
    <w:link w:val="Style_54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54_ch" w:type="character">
    <w:name w:val="heading 4"/>
    <w:link w:val="Style_54"/>
    <w:rPr>
      <w:rFonts w:ascii="XO Thames" w:hAnsi="XO Thames"/>
      <w:b w:val="1"/>
      <w:sz w:val="24"/>
    </w:rPr>
  </w:style>
  <w:style w:styleId="Style_55" w:type="paragraph">
    <w:name w:val="heading 2"/>
    <w:next w:val="Style_3"/>
    <w:link w:val="Style_55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55_ch" w:type="character">
    <w:name w:val="heading 2"/>
    <w:link w:val="Style_55"/>
    <w:rPr>
      <w:rFonts w:ascii="XO Thames" w:hAnsi="XO Thames"/>
      <w:b w:val="1"/>
      <w:sz w:val="28"/>
    </w:rPr>
  </w:style>
  <w:style w:default="1" w:styleId="Style_56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.xml" Type="http://schemas.openxmlformats.org/officeDocument/2006/relationships/styles"/>
  <Relationship Id="rId1" Target="header1.xml" Type="http://schemas.openxmlformats.org/officeDocument/2006/relationships/header"/>
  <Relationship Id="rId10" Target="numbering.xml" Type="http://schemas.openxmlformats.org/officeDocument/2006/relationships/numbering"/>
  <Relationship Id="rId2" Target="header2.xml" Type="http://schemas.openxmlformats.org/officeDocument/2006/relationships/header"/>
  <Relationship Id="rId3" Target="footer3.xml" Type="http://schemas.openxmlformats.org/officeDocument/2006/relationships/footer"/>
  <Relationship Id="rId8" Target="webSettings.xml" Type="http://schemas.openxmlformats.org/officeDocument/2006/relationships/webSettings"/>
  <Relationship Id="rId4" Target="fontTable.xml" Type="http://schemas.openxmlformats.org/officeDocument/2006/relationships/fontTable"/>
  <Relationship Id="rId9" Target="theme/theme1.xml" Type="http://schemas.openxmlformats.org/officeDocument/2006/relationships/theme"/>
  <Relationship Id="rId7" Target="stylesWithEffects.xml" Type="http://schemas.microsoft.com/office/2007/relationships/stylesWithEffects"/>
  <Relationship Id="rId5" Target="settings.xml" Type="http://schemas.openxmlformats.org/officeDocument/2006/relationships/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MyOffice-CoreFramework-Linux/33-1224.848.9400.852.1@a485da99dcc738e8c7d147737040082c6b3f9fe8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2024-11-29T05:34:30Z</dcterms:modified>
</cp:coreProperties>
</file>